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03060109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9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60109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60109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03060109-3: Station period of record.  Blue color identifies gauges used for calibration.</w:t>
      </w:r>
    </w:p>
    <w:p>
      <w:pPr>
        <w:pStyle w:val="Heading2"/>
      </w:pPr>
      <w:r>
        <w:t>HSPF Reach 08, USGS Gauge 02198690</w:t>
      </w:r>
    </w:p>
    <w:p>
      <w:pPr>
        <w:pStyle w:val="Caption-Table"/>
      </w:pPr>
      <w:r>
        <w:t>Table 03060109-1: Comparison Statistics Between HSPF Reach 08 and USGS Gauge 02198690.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-4.71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80.72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</w:tbl>
    <w:p>
      <w:pPr>
        <w:pStyle w:val="Caption-Table"/>
      </w:pPr>
      <w:r>
        <w:t>Table 03060109-2: Hydrologic Indices Between USGS Gauge 02198690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02198690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112.02</w:t>
            </w:r>
          </w:p>
        </w:tc>
        <w:tc>
          <w:tcPr>
            <w:tcW w:type="dxa" w:w="2340"/>
          </w:tcPr>
          <w:p>
            <w:r>
              <w:t xml:space="preserve">  107.22</w:t>
            </w:r>
          </w:p>
        </w:tc>
        <w:tc>
          <w:tcPr>
            <w:tcW w:type="dxa" w:w="2340"/>
          </w:tcPr>
          <w:p>
            <w:r>
              <w:t xml:space="preserve">   -4.29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19.00</w:t>
            </w:r>
          </w:p>
        </w:tc>
        <w:tc>
          <w:tcPr>
            <w:tcW w:type="dxa" w:w="2340"/>
          </w:tcPr>
          <w:p>
            <w:r>
              <w:t xml:space="preserve">   23.64</w:t>
            </w:r>
          </w:p>
        </w:tc>
        <w:tc>
          <w:tcPr>
            <w:tcW w:type="dxa" w:w="2340"/>
          </w:tcPr>
          <w:p>
            <w:r>
              <w:t xml:space="preserve">   24.41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176.67</w:t>
            </w:r>
          </w:p>
        </w:tc>
        <w:tc>
          <w:tcPr>
            <w:tcW w:type="dxa" w:w="2340"/>
          </w:tcPr>
          <w:p>
            <w:r>
              <w:t xml:space="preserve">  169.31</w:t>
            </w:r>
          </w:p>
        </w:tc>
        <w:tc>
          <w:tcPr>
            <w:tcW w:type="dxa" w:w="2340"/>
          </w:tcPr>
          <w:p>
            <w:r>
              <w:t xml:space="preserve">   -4.16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172.56</w:t>
            </w:r>
          </w:p>
        </w:tc>
        <w:tc>
          <w:tcPr>
            <w:tcW w:type="dxa" w:w="2340"/>
          </w:tcPr>
          <w:p>
            <w:r>
              <w:t xml:space="preserve">  160.17</w:t>
            </w:r>
          </w:p>
        </w:tc>
        <w:tc>
          <w:tcPr>
            <w:tcW w:type="dxa" w:w="2340"/>
          </w:tcPr>
          <w:p>
            <w:r>
              <w:t xml:space="preserve">   -7.18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5.90</w:t>
            </w:r>
          </w:p>
        </w:tc>
        <w:tc>
          <w:tcPr>
            <w:tcW w:type="dxa" w:w="2340"/>
          </w:tcPr>
          <w:p>
            <w:r>
              <w:t xml:space="preserve">    4.54</w:t>
            </w:r>
          </w:p>
        </w:tc>
        <w:tc>
          <w:tcPr>
            <w:tcW w:type="dxa" w:w="2340"/>
          </w:tcPr>
          <w:p>
            <w:r>
              <w:t xml:space="preserve">  -23.07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16.23</w:t>
            </w:r>
          </w:p>
        </w:tc>
        <w:tc>
          <w:tcPr>
            <w:tcW w:type="dxa" w:w="2340"/>
          </w:tcPr>
          <w:p>
            <w:r>
              <w:t xml:space="preserve">   12.14</w:t>
            </w:r>
          </w:p>
        </w:tc>
        <w:tc>
          <w:tcPr>
            <w:tcW w:type="dxa" w:w="2340"/>
          </w:tcPr>
          <w:p>
            <w:r>
              <w:t xml:space="preserve">  -25.18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6.87</w:t>
            </w:r>
          </w:p>
        </w:tc>
        <w:tc>
          <w:tcPr>
            <w:tcW w:type="dxa" w:w="2340"/>
          </w:tcPr>
          <w:p>
            <w:r>
              <w:t xml:space="preserve">    6.09</w:t>
            </w:r>
          </w:p>
        </w:tc>
        <w:tc>
          <w:tcPr>
            <w:tcW w:type="dxa" w:w="2340"/>
          </w:tcPr>
          <w:p>
            <w:r>
              <w:t xml:space="preserve">  -11.37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4.74</w:t>
            </w:r>
          </w:p>
        </w:tc>
        <w:tc>
          <w:tcPr>
            <w:tcW w:type="dxa" w:w="2340"/>
          </w:tcPr>
          <w:p>
            <w:r>
              <w:t xml:space="preserve">    3.99</w:t>
            </w:r>
          </w:p>
        </w:tc>
        <w:tc>
          <w:tcPr>
            <w:tcW w:type="dxa" w:w="2340"/>
          </w:tcPr>
          <w:p>
            <w:r>
              <w:t xml:space="preserve">  -15.82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168.24</w:t>
            </w:r>
          </w:p>
        </w:tc>
        <w:tc>
          <w:tcPr>
            <w:tcW w:type="dxa" w:w="2340"/>
          </w:tcPr>
          <w:p>
            <w:r>
              <w:t xml:space="preserve">  181.49</w:t>
            </w:r>
          </w:p>
        </w:tc>
        <w:tc>
          <w:tcPr>
            <w:tcW w:type="dxa" w:w="2340"/>
          </w:tcPr>
          <w:p>
            <w:r>
              <w:t xml:space="preserve">    7.87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213.06</w:t>
            </w:r>
          </w:p>
        </w:tc>
        <w:tc>
          <w:tcPr>
            <w:tcW w:type="dxa" w:w="2340"/>
          </w:tcPr>
          <w:p>
            <w:r>
              <w:t xml:space="preserve">  223.87</w:t>
            </w:r>
          </w:p>
        </w:tc>
        <w:tc>
          <w:tcPr>
            <w:tcW w:type="dxa" w:w="2340"/>
          </w:tcPr>
          <w:p>
            <w:r>
              <w:t xml:space="preserve">    5.07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189.60</w:t>
            </w:r>
          </w:p>
        </w:tc>
        <w:tc>
          <w:tcPr>
            <w:tcW w:type="dxa" w:w="2340"/>
          </w:tcPr>
          <w:p>
            <w:r>
              <w:t xml:space="preserve">  181.07</w:t>
            </w:r>
          </w:p>
        </w:tc>
        <w:tc>
          <w:tcPr>
            <w:tcW w:type="dxa" w:w="2340"/>
          </w:tcPr>
          <w:p>
            <w:r>
              <w:t xml:space="preserve">   -4.50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128.70</w:t>
            </w:r>
          </w:p>
        </w:tc>
        <w:tc>
          <w:tcPr>
            <w:tcW w:type="dxa" w:w="2340"/>
          </w:tcPr>
          <w:p>
            <w:r>
              <w:t xml:space="preserve">   94.31</w:t>
            </w:r>
          </w:p>
        </w:tc>
        <w:tc>
          <w:tcPr>
            <w:tcW w:type="dxa" w:w="2340"/>
          </w:tcPr>
          <w:p>
            <w:r>
              <w:t xml:space="preserve">  -26.72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39.79</w:t>
            </w:r>
          </w:p>
        </w:tc>
        <w:tc>
          <w:tcPr>
            <w:tcW w:type="dxa" w:w="2340"/>
          </w:tcPr>
          <w:p>
            <w:r>
              <w:t xml:space="preserve">   40.20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86.56</w:t>
            </w:r>
          </w:p>
        </w:tc>
        <w:tc>
          <w:tcPr>
            <w:tcW w:type="dxa" w:w="2340"/>
          </w:tcPr>
          <w:p>
            <w:r>
              <w:t xml:space="preserve">   64.46</w:t>
            </w:r>
          </w:p>
        </w:tc>
        <w:tc>
          <w:tcPr>
            <w:tcW w:type="dxa" w:w="2340"/>
          </w:tcPr>
          <w:p>
            <w:r>
              <w:t xml:space="preserve">  -25.52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84.67</w:t>
            </w:r>
          </w:p>
        </w:tc>
        <w:tc>
          <w:tcPr>
            <w:tcW w:type="dxa" w:w="2340"/>
          </w:tcPr>
          <w:p>
            <w:r>
              <w:t xml:space="preserve">   71.97</w:t>
            </w:r>
          </w:p>
        </w:tc>
        <w:tc>
          <w:tcPr>
            <w:tcW w:type="dxa" w:w="2340"/>
          </w:tcPr>
          <w:p>
            <w:r>
              <w:t xml:space="preserve">  -15.00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146.54</w:t>
            </w:r>
          </w:p>
        </w:tc>
        <w:tc>
          <w:tcPr>
            <w:tcW w:type="dxa" w:w="2340"/>
          </w:tcPr>
          <w:p>
            <w:r>
              <w:t xml:space="preserve">  105.28</w:t>
            </w:r>
          </w:p>
        </w:tc>
        <w:tc>
          <w:tcPr>
            <w:tcW w:type="dxa" w:w="2340"/>
          </w:tcPr>
          <w:p>
            <w:r>
              <w:t xml:space="preserve">  -28.15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43.35</w:t>
            </w:r>
          </w:p>
        </w:tc>
        <w:tc>
          <w:tcPr>
            <w:tcW w:type="dxa" w:w="2340"/>
          </w:tcPr>
          <w:p>
            <w:r>
              <w:t xml:space="preserve">   41.76</w:t>
            </w:r>
          </w:p>
        </w:tc>
        <w:tc>
          <w:tcPr>
            <w:tcW w:type="dxa" w:w="2340"/>
          </w:tcPr>
          <w:p>
            <w:r>
              <w:t xml:space="preserve">   -3.67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54.07</w:t>
            </w:r>
          </w:p>
        </w:tc>
        <w:tc>
          <w:tcPr>
            <w:tcW w:type="dxa" w:w="2340"/>
          </w:tcPr>
          <w:p>
            <w:r>
              <w:t xml:space="preserve">   53.14</w:t>
            </w:r>
          </w:p>
        </w:tc>
        <w:tc>
          <w:tcPr>
            <w:tcW w:type="dxa" w:w="2340"/>
          </w:tcPr>
          <w:p>
            <w:r>
              <w:t xml:space="preserve">   -1.72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43.27</w:t>
            </w:r>
          </w:p>
        </w:tc>
        <w:tc>
          <w:tcPr>
            <w:tcW w:type="dxa" w:w="2340"/>
          </w:tcPr>
          <w:p>
            <w:r>
              <w:t xml:space="preserve">   67.03</w:t>
            </w:r>
          </w:p>
        </w:tc>
        <w:tc>
          <w:tcPr>
            <w:tcW w:type="dxa" w:w="2340"/>
          </w:tcPr>
          <w:p>
            <w:r>
              <w:t xml:space="preserve">   54.92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99.74</w:t>
            </w:r>
          </w:p>
        </w:tc>
        <w:tc>
          <w:tcPr>
            <w:tcW w:type="dxa" w:w="2340"/>
          </w:tcPr>
          <w:p>
            <w:r>
              <w:t xml:space="preserve">  118.66</w:t>
            </w:r>
          </w:p>
        </w:tc>
        <w:tc>
          <w:tcPr>
            <w:tcW w:type="dxa" w:w="2340"/>
          </w:tcPr>
          <w:p>
            <w:r>
              <w:t xml:space="preserve">   18.97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44.94</w:t>
            </w:r>
          </w:p>
        </w:tc>
        <w:tc>
          <w:tcPr>
            <w:tcW w:type="dxa" w:w="2340"/>
          </w:tcPr>
          <w:p>
            <w:r>
              <w:t xml:space="preserve">   43.70</w:t>
            </w:r>
          </w:p>
        </w:tc>
        <w:tc>
          <w:tcPr>
            <w:tcW w:type="dxa" w:w="2340"/>
          </w:tcPr>
          <w:p>
            <w:r>
              <w:t xml:space="preserve">   -2.77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58.71</w:t>
            </w:r>
          </w:p>
        </w:tc>
        <w:tc>
          <w:tcPr>
            <w:tcW w:type="dxa" w:w="2340"/>
          </w:tcPr>
          <w:p>
            <w:r>
              <w:t xml:space="preserve">   49.95</w:t>
            </w:r>
          </w:p>
        </w:tc>
        <w:tc>
          <w:tcPr>
            <w:tcW w:type="dxa" w:w="2340"/>
          </w:tcPr>
          <w:p>
            <w:r>
              <w:t xml:space="preserve">  -14.91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42.11</w:t>
            </w:r>
          </w:p>
        </w:tc>
        <w:tc>
          <w:tcPr>
            <w:tcW w:type="dxa" w:w="2340"/>
          </w:tcPr>
          <w:p>
            <w:r>
              <w:t xml:space="preserve">   30.79</w:t>
            </w:r>
          </w:p>
        </w:tc>
        <w:tc>
          <w:tcPr>
            <w:tcW w:type="dxa" w:w="2340"/>
          </w:tcPr>
          <w:p>
            <w:r>
              <w:t xml:space="preserve">  -26.90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21.76</w:t>
            </w:r>
          </w:p>
        </w:tc>
        <w:tc>
          <w:tcPr>
            <w:tcW w:type="dxa" w:w="2340"/>
          </w:tcPr>
          <w:p>
            <w:r>
              <w:t xml:space="preserve">   13.28</w:t>
            </w:r>
          </w:p>
        </w:tc>
        <w:tc>
          <w:tcPr>
            <w:tcW w:type="dxa" w:w="2340"/>
          </w:tcPr>
          <w:p>
            <w:r>
              <w:t xml:space="preserve">  -38.95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4.56</w:t>
            </w:r>
          </w:p>
        </w:tc>
        <w:tc>
          <w:tcPr>
            <w:tcW w:type="dxa" w:w="2340"/>
          </w:tcPr>
          <w:p>
            <w:r>
              <w:t xml:space="preserve">    5.36</w:t>
            </w:r>
          </w:p>
        </w:tc>
        <w:tc>
          <w:tcPr>
            <w:tcW w:type="dxa" w:w="2340"/>
          </w:tcPr>
          <w:p>
            <w:r>
              <w:t xml:space="preserve">   17.43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3.95</w:t>
            </w:r>
          </w:p>
        </w:tc>
        <w:tc>
          <w:tcPr>
            <w:tcW w:type="dxa" w:w="2340"/>
          </w:tcPr>
          <w:p>
            <w:r>
              <w:t xml:space="preserve">    3.98</w:t>
            </w:r>
          </w:p>
        </w:tc>
        <w:tc>
          <w:tcPr>
            <w:tcW w:type="dxa" w:w="2340"/>
          </w:tcPr>
          <w:p>
            <w:r>
              <w:t xml:space="preserve">    0.70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8.97</w:t>
            </w:r>
          </w:p>
        </w:tc>
        <w:tc>
          <w:tcPr>
            <w:tcW w:type="dxa" w:w="2340"/>
          </w:tcPr>
          <w:p>
            <w:r>
              <w:t xml:space="preserve">    9.96</w:t>
            </w:r>
          </w:p>
        </w:tc>
        <w:tc>
          <w:tcPr>
            <w:tcW w:type="dxa" w:w="2340"/>
          </w:tcPr>
          <w:p>
            <w:r>
              <w:t xml:space="preserve">   11.11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15.81</w:t>
            </w:r>
          </w:p>
        </w:tc>
        <w:tc>
          <w:tcPr>
            <w:tcW w:type="dxa" w:w="2340"/>
          </w:tcPr>
          <w:p>
            <w:r>
              <w:t xml:space="preserve">   11.04</w:t>
            </w:r>
          </w:p>
        </w:tc>
        <w:tc>
          <w:tcPr>
            <w:tcW w:type="dxa" w:w="2340"/>
          </w:tcPr>
          <w:p>
            <w:r>
              <w:t xml:space="preserve">  -30.20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5.02</w:t>
            </w:r>
          </w:p>
        </w:tc>
        <w:tc>
          <w:tcPr>
            <w:tcW w:type="dxa" w:w="2340"/>
          </w:tcPr>
          <w:p>
            <w:r>
              <w:t xml:space="preserve">    4.69</w:t>
            </w:r>
          </w:p>
        </w:tc>
        <w:tc>
          <w:tcPr>
            <w:tcW w:type="dxa" w:w="2340"/>
          </w:tcPr>
          <w:p>
            <w:r>
              <w:t xml:space="preserve">   -6.55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3.71</w:t>
            </w:r>
          </w:p>
        </w:tc>
        <w:tc>
          <w:tcPr>
            <w:tcW w:type="dxa" w:w="2340"/>
          </w:tcPr>
          <w:p>
            <w:r>
              <w:t xml:space="preserve">    3.11</w:t>
            </w:r>
          </w:p>
        </w:tc>
        <w:tc>
          <w:tcPr>
            <w:tcW w:type="dxa" w:w="2340"/>
          </w:tcPr>
          <w:p>
            <w:r>
              <w:t xml:space="preserve">  -16.09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9.05</w:t>
            </w:r>
          </w:p>
        </w:tc>
        <w:tc>
          <w:tcPr>
            <w:tcW w:type="dxa" w:w="2340"/>
          </w:tcPr>
          <w:p>
            <w:r>
              <w:t xml:space="preserve">   12.29</w:t>
            </w:r>
          </w:p>
        </w:tc>
        <w:tc>
          <w:tcPr>
            <w:tcW w:type="dxa" w:w="2340"/>
          </w:tcPr>
          <w:p>
            <w:r>
              <w:t xml:space="preserve">   35.91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29.89</w:t>
            </w:r>
          </w:p>
        </w:tc>
        <w:tc>
          <w:tcPr>
            <w:tcW w:type="dxa" w:w="2340"/>
          </w:tcPr>
          <w:p>
            <w:r>
              <w:t xml:space="preserve">   30.31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188.06</w:t>
            </w:r>
          </w:p>
        </w:tc>
        <w:tc>
          <w:tcPr>
            <w:tcW w:type="dxa" w:w="2340"/>
          </w:tcPr>
          <w:p>
            <w:r>
              <w:t xml:space="preserve">  177.25</w:t>
            </w:r>
          </w:p>
        </w:tc>
        <w:tc>
          <w:tcPr>
            <w:tcW w:type="dxa" w:w="2340"/>
          </w:tcPr>
          <w:p>
            <w:r>
              <w:t xml:space="preserve">   -5.75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-36.08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-9.79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-100.00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4.65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58.85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54.45</w:t>
            </w:r>
          </w:p>
        </w:tc>
        <w:tc>
          <w:tcPr>
            <w:tcW w:type="dxa" w:w="2340"/>
          </w:tcPr>
          <w:p>
            <w:r>
              <w:t xml:space="preserve">   64.95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395.18</w:t>
            </w:r>
          </w:p>
        </w:tc>
        <w:tc>
          <w:tcPr>
            <w:tcW w:type="dxa" w:w="2340"/>
          </w:tcPr>
          <w:p>
            <w:r>
              <w:t xml:space="preserve">  352.24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27.78</w:t>
            </w:r>
          </w:p>
        </w:tc>
        <w:tc>
          <w:tcPr>
            <w:tcW w:type="dxa" w:w="2340"/>
          </w:tcPr>
          <w:p>
            <w:r>
              <w:t xml:space="preserve">   25.61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383.08</w:t>
            </w:r>
          </w:p>
        </w:tc>
        <w:tc>
          <w:tcPr>
            <w:tcW w:type="dxa" w:w="2340"/>
          </w:tcPr>
          <w:p>
            <w:r>
              <w:t xml:space="preserve">  381.92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83.92</w:t>
            </w:r>
          </w:p>
        </w:tc>
        <w:tc>
          <w:tcPr>
            <w:tcW w:type="dxa" w:w="2340"/>
          </w:tcPr>
          <w:p>
            <w:r>
              <w:t xml:space="preserve">   83.83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19.23</w:t>
            </w:r>
          </w:p>
        </w:tc>
        <w:tc>
          <w:tcPr>
            <w:tcW w:type="dxa" w:w="2340"/>
          </w:tcPr>
          <w:p>
            <w:r>
              <w:t xml:space="preserve">   20.62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869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03060109-4: Daily flow for HSFP reach 08 and USGS station 02198690.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869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03060109-5: Daily exceedance for HSFP reach 08 and USGS station 02198690.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19869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03060109-6: Monthly flow for HSFP reach 08 and USGS station 02198690.</w:t>
      </w:r>
    </w:p>
    <w:p>
      <w:pPr>
        <w:pStyle w:val="Heading2"/>
      </w:pPr>
      <w:r>
        <w:t>HSPF Reach 10, USGS Gauge 02198500</w:t>
      </w:r>
    </w:p>
    <w:p>
      <w:pPr>
        <w:pStyle w:val="Caption-Table"/>
      </w:pPr>
      <w:r>
        <w:t>Table 03060109-3: Comparison Statistics Between HSPF Reach 10 and USGS Gauge 02198500.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>-6152.59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7615.23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-0.60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1.08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-0.16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0.18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-0.25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</w:tbl>
    <w:p>
      <w:pPr>
        <w:pStyle w:val="Caption-Table"/>
      </w:pPr>
      <w:r>
        <w:t>Table 03060109-4: Hydrologic Indices Between USGS Gauge 02198500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02198500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>10293.50</w:t>
            </w:r>
          </w:p>
        </w:tc>
        <w:tc>
          <w:tcPr>
            <w:tcW w:type="dxa" w:w="2340"/>
          </w:tcPr>
          <w:p>
            <w:r>
              <w:t xml:space="preserve"> 4131.48</w:t>
            </w:r>
          </w:p>
        </w:tc>
        <w:tc>
          <w:tcPr>
            <w:tcW w:type="dxa" w:w="2340"/>
          </w:tcPr>
          <w:p>
            <w:r>
              <w:t xml:space="preserve">  -59.86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7500.00</w:t>
            </w:r>
          </w:p>
        </w:tc>
        <w:tc>
          <w:tcPr>
            <w:tcW w:type="dxa" w:w="2340"/>
          </w:tcPr>
          <w:p>
            <w:r>
              <w:t xml:space="preserve"> 2839.92</w:t>
            </w:r>
          </w:p>
        </w:tc>
        <w:tc>
          <w:tcPr>
            <w:tcW w:type="dxa" w:w="2340"/>
          </w:tcPr>
          <w:p>
            <w:r>
              <w:t xml:space="preserve">  -62.13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46.62</w:t>
            </w:r>
          </w:p>
        </w:tc>
        <w:tc>
          <w:tcPr>
            <w:tcW w:type="dxa" w:w="2340"/>
          </w:tcPr>
          <w:p>
            <w:r>
              <w:t xml:space="preserve">   63.15</w:t>
            </w:r>
          </w:p>
        </w:tc>
        <w:tc>
          <w:tcPr>
            <w:tcW w:type="dxa" w:w="2340"/>
          </w:tcPr>
          <w:p>
            <w:r>
              <w:t xml:space="preserve">   35.47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62.65</w:t>
            </w:r>
          </w:p>
        </w:tc>
        <w:tc>
          <w:tcPr>
            <w:tcW w:type="dxa" w:w="2340"/>
          </w:tcPr>
          <w:p>
            <w:r>
              <w:t xml:space="preserve">   69.93</w:t>
            </w:r>
          </w:p>
        </w:tc>
        <w:tc>
          <w:tcPr>
            <w:tcW w:type="dxa" w:w="2340"/>
          </w:tcPr>
          <w:p>
            <w:r>
              <w:t xml:space="preserve">   11.62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1.37</w:t>
            </w:r>
          </w:p>
        </w:tc>
        <w:tc>
          <w:tcPr>
            <w:tcW w:type="dxa" w:w="2340"/>
          </w:tcPr>
          <w:p>
            <w:r>
              <w:t xml:space="preserve">    1.45</w:t>
            </w:r>
          </w:p>
        </w:tc>
        <w:tc>
          <w:tcPr>
            <w:tcW w:type="dxa" w:w="2340"/>
          </w:tcPr>
          <w:p>
            <w:r>
              <w:t xml:space="preserve">    6.00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2.84</w:t>
            </w:r>
          </w:p>
        </w:tc>
        <w:tc>
          <w:tcPr>
            <w:tcW w:type="dxa" w:w="2340"/>
          </w:tcPr>
          <w:p>
            <w:r>
              <w:t xml:space="preserve">   41.36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1.03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48.24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0.75</w:t>
            </w:r>
          </w:p>
        </w:tc>
        <w:tc>
          <w:tcPr>
            <w:tcW w:type="dxa" w:w="2340"/>
          </w:tcPr>
          <w:p>
            <w:r>
              <w:t xml:space="preserve">    1.15</w:t>
            </w:r>
          </w:p>
        </w:tc>
        <w:tc>
          <w:tcPr>
            <w:tcW w:type="dxa" w:w="2340"/>
          </w:tcPr>
          <w:p>
            <w:r>
              <w:t xml:space="preserve">   52.21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>11811.88</w:t>
            </w:r>
          </w:p>
        </w:tc>
        <w:tc>
          <w:tcPr>
            <w:tcW w:type="dxa" w:w="2340"/>
          </w:tcPr>
          <w:p>
            <w:r>
              <w:t xml:space="preserve"> 5498.51</w:t>
            </w:r>
          </w:p>
        </w:tc>
        <w:tc>
          <w:tcPr>
            <w:tcW w:type="dxa" w:w="2340"/>
          </w:tcPr>
          <w:p>
            <w:r>
              <w:t xml:space="preserve">  -53.45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>13245.51</w:t>
            </w:r>
          </w:p>
        </w:tc>
        <w:tc>
          <w:tcPr>
            <w:tcW w:type="dxa" w:w="2340"/>
          </w:tcPr>
          <w:p>
            <w:r>
              <w:t xml:space="preserve"> 6180.65</w:t>
            </w:r>
          </w:p>
        </w:tc>
        <w:tc>
          <w:tcPr>
            <w:tcW w:type="dxa" w:w="2340"/>
          </w:tcPr>
          <w:p>
            <w:r>
              <w:t xml:space="preserve">  -53.34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14516.51</w:t>
            </w:r>
          </w:p>
        </w:tc>
        <w:tc>
          <w:tcPr>
            <w:tcW w:type="dxa" w:w="2340"/>
          </w:tcPr>
          <w:p>
            <w:r>
              <w:t xml:space="preserve"> 6980.03</w:t>
            </w:r>
          </w:p>
        </w:tc>
        <w:tc>
          <w:tcPr>
            <w:tcW w:type="dxa" w:w="2340"/>
          </w:tcPr>
          <w:p>
            <w:r>
              <w:t xml:space="preserve">  -51.92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>11866.18</w:t>
            </w:r>
          </w:p>
        </w:tc>
        <w:tc>
          <w:tcPr>
            <w:tcW w:type="dxa" w:w="2340"/>
          </w:tcPr>
          <w:p>
            <w:r>
              <w:t xml:space="preserve"> 5159.21</w:t>
            </w:r>
          </w:p>
        </w:tc>
        <w:tc>
          <w:tcPr>
            <w:tcW w:type="dxa" w:w="2340"/>
          </w:tcPr>
          <w:p>
            <w:r>
              <w:t xml:space="preserve">  -56.52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8858.50</w:t>
            </w:r>
          </w:p>
        </w:tc>
        <w:tc>
          <w:tcPr>
            <w:tcW w:type="dxa" w:w="2340"/>
          </w:tcPr>
          <w:p>
            <w:r>
              <w:t xml:space="preserve"> 3544.03</w:t>
            </w:r>
          </w:p>
        </w:tc>
        <w:tc>
          <w:tcPr>
            <w:tcW w:type="dxa" w:w="2340"/>
          </w:tcPr>
          <w:p>
            <w:r>
              <w:t xml:space="preserve">  -59.99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8453.83</w:t>
            </w:r>
          </w:p>
        </w:tc>
        <w:tc>
          <w:tcPr>
            <w:tcW w:type="dxa" w:w="2340"/>
          </w:tcPr>
          <w:p>
            <w:r>
              <w:t xml:space="preserve"> 3207.93</w:t>
            </w:r>
          </w:p>
        </w:tc>
        <w:tc>
          <w:tcPr>
            <w:tcW w:type="dxa" w:w="2340"/>
          </w:tcPr>
          <w:p>
            <w:r>
              <w:t xml:space="preserve">  -62.05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9058.04</w:t>
            </w:r>
          </w:p>
        </w:tc>
        <w:tc>
          <w:tcPr>
            <w:tcW w:type="dxa" w:w="2340"/>
          </w:tcPr>
          <w:p>
            <w:r>
              <w:t xml:space="preserve"> 2817.48</w:t>
            </w:r>
          </w:p>
        </w:tc>
        <w:tc>
          <w:tcPr>
            <w:tcW w:type="dxa" w:w="2340"/>
          </w:tcPr>
          <w:p>
            <w:r>
              <w:t xml:space="preserve">  -68.90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8905.97</w:t>
            </w:r>
          </w:p>
        </w:tc>
        <w:tc>
          <w:tcPr>
            <w:tcW w:type="dxa" w:w="2340"/>
          </w:tcPr>
          <w:p>
            <w:r>
              <w:t xml:space="preserve"> 2783.93</w:t>
            </w:r>
          </w:p>
        </w:tc>
        <w:tc>
          <w:tcPr>
            <w:tcW w:type="dxa" w:w="2340"/>
          </w:tcPr>
          <w:p>
            <w:r>
              <w:t xml:space="preserve">  -68.74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7579.32</w:t>
            </w:r>
          </w:p>
        </w:tc>
        <w:tc>
          <w:tcPr>
            <w:tcW w:type="dxa" w:w="2340"/>
          </w:tcPr>
          <w:p>
            <w:r>
              <w:t xml:space="preserve"> 2560.50</w:t>
            </w:r>
          </w:p>
        </w:tc>
        <w:tc>
          <w:tcPr>
            <w:tcW w:type="dxa" w:w="2340"/>
          </w:tcPr>
          <w:p>
            <w:r>
              <w:t xml:space="preserve">  -66.22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7251.94</w:t>
            </w:r>
          </w:p>
        </w:tc>
        <w:tc>
          <w:tcPr>
            <w:tcW w:type="dxa" w:w="2340"/>
          </w:tcPr>
          <w:p>
            <w:r>
              <w:t xml:space="preserve"> 2727.90</w:t>
            </w:r>
          </w:p>
        </w:tc>
        <w:tc>
          <w:tcPr>
            <w:tcW w:type="dxa" w:w="2340"/>
          </w:tcPr>
          <w:p>
            <w:r>
              <w:t xml:space="preserve">  -62.38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7510.71</w:t>
            </w:r>
          </w:p>
        </w:tc>
        <w:tc>
          <w:tcPr>
            <w:tcW w:type="dxa" w:w="2340"/>
          </w:tcPr>
          <w:p>
            <w:r>
              <w:t xml:space="preserve"> 2849.35</w:t>
            </w:r>
          </w:p>
        </w:tc>
        <w:tc>
          <w:tcPr>
            <w:tcW w:type="dxa" w:w="2340"/>
          </w:tcPr>
          <w:p>
            <w:r>
              <w:t xml:space="preserve">  -62.06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>10127.65</w:t>
            </w:r>
          </w:p>
        </w:tc>
        <w:tc>
          <w:tcPr>
            <w:tcW w:type="dxa" w:w="2340"/>
          </w:tcPr>
          <w:p>
            <w:r>
              <w:t xml:space="preserve"> 3865.43</w:t>
            </w:r>
          </w:p>
        </w:tc>
        <w:tc>
          <w:tcPr>
            <w:tcW w:type="dxa" w:w="2340"/>
          </w:tcPr>
          <w:p>
            <w:r>
              <w:t xml:space="preserve">  -61.83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9265.00</w:t>
            </w:r>
          </w:p>
        </w:tc>
        <w:tc>
          <w:tcPr>
            <w:tcW w:type="dxa" w:w="2340"/>
          </w:tcPr>
          <w:p>
            <w:r>
              <w:t xml:space="preserve"> 3965.97</w:t>
            </w:r>
          </w:p>
        </w:tc>
        <w:tc>
          <w:tcPr>
            <w:tcW w:type="dxa" w:w="2340"/>
          </w:tcPr>
          <w:p>
            <w:r>
              <w:t xml:space="preserve">  -57.19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>10293.48</w:t>
            </w:r>
          </w:p>
        </w:tc>
        <w:tc>
          <w:tcPr>
            <w:tcW w:type="dxa" w:w="2340"/>
          </w:tcPr>
          <w:p>
            <w:r>
              <w:t xml:space="preserve"> 4262.51</w:t>
            </w:r>
          </w:p>
        </w:tc>
        <w:tc>
          <w:tcPr>
            <w:tcW w:type="dxa" w:w="2340"/>
          </w:tcPr>
          <w:p>
            <w:r>
              <w:t xml:space="preserve">  -58.59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>10045.22</w:t>
            </w:r>
          </w:p>
        </w:tc>
        <w:tc>
          <w:tcPr>
            <w:tcW w:type="dxa" w:w="2340"/>
          </w:tcPr>
          <w:p>
            <w:r>
              <w:t xml:space="preserve"> 4747.39</w:t>
            </w:r>
          </w:p>
        </w:tc>
        <w:tc>
          <w:tcPr>
            <w:tcW w:type="dxa" w:w="2340"/>
          </w:tcPr>
          <w:p>
            <w:r>
              <w:t xml:space="preserve">  -52.74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8049.56</w:t>
            </w:r>
          </w:p>
        </w:tc>
        <w:tc>
          <w:tcPr>
            <w:tcW w:type="dxa" w:w="2340"/>
          </w:tcPr>
          <w:p>
            <w:r>
              <w:t xml:space="preserve"> 3753.65</w:t>
            </w:r>
          </w:p>
        </w:tc>
        <w:tc>
          <w:tcPr>
            <w:tcW w:type="dxa" w:w="2340"/>
          </w:tcPr>
          <w:p>
            <w:r>
              <w:t xml:space="preserve">  -53.37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6967.83</w:t>
            </w:r>
          </w:p>
        </w:tc>
        <w:tc>
          <w:tcPr>
            <w:tcW w:type="dxa" w:w="2340"/>
          </w:tcPr>
          <w:p>
            <w:r>
              <w:t xml:space="preserve"> 2691.77</w:t>
            </w:r>
          </w:p>
        </w:tc>
        <w:tc>
          <w:tcPr>
            <w:tcW w:type="dxa" w:w="2340"/>
          </w:tcPr>
          <w:p>
            <w:r>
              <w:t xml:space="preserve">  -61.37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6772.17</w:t>
            </w:r>
          </w:p>
        </w:tc>
        <w:tc>
          <w:tcPr>
            <w:tcW w:type="dxa" w:w="2340"/>
          </w:tcPr>
          <w:p>
            <w:r>
              <w:t xml:space="preserve"> 2291.11</w:t>
            </w:r>
          </w:p>
        </w:tc>
        <w:tc>
          <w:tcPr>
            <w:tcW w:type="dxa" w:w="2340"/>
          </w:tcPr>
          <w:p>
            <w:r>
              <w:t xml:space="preserve">  -66.17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6735.65</w:t>
            </w:r>
          </w:p>
        </w:tc>
        <w:tc>
          <w:tcPr>
            <w:tcW w:type="dxa" w:w="2340"/>
          </w:tcPr>
          <w:p>
            <w:r>
              <w:t xml:space="preserve"> 2044.39</w:t>
            </w:r>
          </w:p>
        </w:tc>
        <w:tc>
          <w:tcPr>
            <w:tcW w:type="dxa" w:w="2340"/>
          </w:tcPr>
          <w:p>
            <w:r>
              <w:t xml:space="preserve">  -69.65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7156.96</w:t>
            </w:r>
          </w:p>
        </w:tc>
        <w:tc>
          <w:tcPr>
            <w:tcW w:type="dxa" w:w="2340"/>
          </w:tcPr>
          <w:p>
            <w:r>
              <w:t xml:space="preserve"> 2000.98</w:t>
            </w:r>
          </w:p>
        </w:tc>
        <w:tc>
          <w:tcPr>
            <w:tcW w:type="dxa" w:w="2340"/>
          </w:tcPr>
          <w:p>
            <w:r>
              <w:t xml:space="preserve">  -72.04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6197.39</w:t>
            </w:r>
          </w:p>
        </w:tc>
        <w:tc>
          <w:tcPr>
            <w:tcW w:type="dxa" w:w="2340"/>
          </w:tcPr>
          <w:p>
            <w:r>
              <w:t xml:space="preserve"> 1772.97</w:t>
            </w:r>
          </w:p>
        </w:tc>
        <w:tc>
          <w:tcPr>
            <w:tcW w:type="dxa" w:w="2340"/>
          </w:tcPr>
          <w:p>
            <w:r>
              <w:t xml:space="preserve">  -71.39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5749.56</w:t>
            </w:r>
          </w:p>
        </w:tc>
        <w:tc>
          <w:tcPr>
            <w:tcW w:type="dxa" w:w="2340"/>
          </w:tcPr>
          <w:p>
            <w:r>
              <w:t xml:space="preserve"> 1849.47</w:t>
            </w:r>
          </w:p>
        </w:tc>
        <w:tc>
          <w:tcPr>
            <w:tcW w:type="dxa" w:w="2340"/>
          </w:tcPr>
          <w:p>
            <w:r>
              <w:t xml:space="preserve">  -67.83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6114.78</w:t>
            </w:r>
          </w:p>
        </w:tc>
        <w:tc>
          <w:tcPr>
            <w:tcW w:type="dxa" w:w="2340"/>
          </w:tcPr>
          <w:p>
            <w:r>
              <w:t xml:space="preserve"> 2117.01</w:t>
            </w:r>
          </w:p>
        </w:tc>
        <w:tc>
          <w:tcPr>
            <w:tcW w:type="dxa" w:w="2340"/>
          </w:tcPr>
          <w:p>
            <w:r>
              <w:t xml:space="preserve">  -65.38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8078.70</w:t>
            </w:r>
          </w:p>
        </w:tc>
        <w:tc>
          <w:tcPr>
            <w:tcW w:type="dxa" w:w="2340"/>
          </w:tcPr>
          <w:p>
            <w:r>
              <w:t xml:space="preserve"> 2769.36</w:t>
            </w:r>
          </w:p>
        </w:tc>
        <w:tc>
          <w:tcPr>
            <w:tcW w:type="dxa" w:w="2340"/>
          </w:tcPr>
          <w:p>
            <w:r>
              <w:t xml:space="preserve">  -65.72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62.25</w:t>
            </w:r>
          </w:p>
        </w:tc>
        <w:tc>
          <w:tcPr>
            <w:tcW w:type="dxa" w:w="2340"/>
          </w:tcPr>
          <w:p>
            <w:r>
              <w:t xml:space="preserve">   77.06</w:t>
            </w:r>
          </w:p>
        </w:tc>
        <w:tc>
          <w:tcPr>
            <w:tcW w:type="dxa" w:w="2340"/>
          </w:tcPr>
          <w:p>
            <w:r>
              <w:t xml:space="preserve">   23.79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-25.87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0.57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-32.56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-22.40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  0.79</w:t>
            </w:r>
          </w:p>
        </w:tc>
        <w:tc>
          <w:tcPr>
            <w:tcW w:type="dxa" w:w="2340"/>
          </w:tcPr>
          <w:p>
            <w:r>
              <w:t xml:space="preserve">   -5.03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51.79</w:t>
            </w:r>
          </w:p>
        </w:tc>
        <w:tc>
          <w:tcPr>
            <w:tcW w:type="dxa" w:w="2340"/>
          </w:tcPr>
          <w:p>
            <w:r>
              <w:t xml:space="preserve">   14.48</w:t>
            </w:r>
          </w:p>
        </w:tc>
        <w:tc>
          <w:tcPr>
            <w:tcW w:type="dxa" w:w="2340"/>
          </w:tcPr>
          <w:p>
            <w:r>
              <w:t xml:space="preserve">  -72.04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494.84</w:t>
            </w:r>
          </w:p>
        </w:tc>
        <w:tc>
          <w:tcPr>
            <w:tcW w:type="dxa" w:w="2340"/>
          </w:tcPr>
          <w:p>
            <w:r>
              <w:t xml:space="preserve">  418.54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137.94</w:t>
            </w:r>
          </w:p>
        </w:tc>
        <w:tc>
          <w:tcPr>
            <w:tcW w:type="dxa" w:w="2340"/>
          </w:tcPr>
          <w:p>
            <w:r>
              <w:t xml:space="preserve">  407.28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458.83</w:t>
            </w:r>
          </w:p>
        </w:tc>
        <w:tc>
          <w:tcPr>
            <w:tcW w:type="dxa" w:w="2340"/>
          </w:tcPr>
          <w:p>
            <w:r>
              <w:t xml:space="preserve">  212.42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132.15</w:t>
            </w:r>
          </w:p>
        </w:tc>
        <w:tc>
          <w:tcPr>
            <w:tcW w:type="dxa" w:w="2340"/>
          </w:tcPr>
          <w:p>
            <w:r>
              <w:t xml:space="preserve">  457.07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90.88</w:t>
            </w:r>
          </w:p>
        </w:tc>
        <w:tc>
          <w:tcPr>
            <w:tcW w:type="dxa" w:w="2340"/>
          </w:tcPr>
          <w:p>
            <w:r>
              <w:t xml:space="preserve">   51.04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27.75</w:t>
            </w:r>
          </w:p>
        </w:tc>
        <w:tc>
          <w:tcPr>
            <w:tcW w:type="dxa" w:w="2340"/>
          </w:tcPr>
          <w:p>
            <w:r>
              <w:t xml:space="preserve">   26.10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85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03060109-7: Daily flow for HSFP reach 10 and USGS station 02198500.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85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03060109-8: Daily exceedance for HSFP reach 10 and USGS station 02198500.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1985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03060109-9: Monthly flow for HSFP reach 10 and USGS station 02198500.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