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03060201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2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2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2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03060201-3: Station period of record.  Blue color identifies gauges used for calibration.</w:t>
      </w:r>
    </w:p>
    <w:p>
      <w:pPr>
        <w:pStyle w:val="Heading2"/>
      </w:pPr>
      <w:r>
        <w:t>HSPF Reach 24, USGS Gauge 02201000</w:t>
      </w:r>
    </w:p>
    <w:p>
      <w:pPr>
        <w:pStyle w:val="Caption-Table"/>
      </w:pPr>
      <w:r>
        <w:t>Table 03060201-1: Comparison Statistics Between HSPF Reach 24 and USGS Gauge 02201000.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-0.69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28.38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03060201-2: Hydrologic Indices Between USGS Gauge 02201000 and HSPF Reach 24.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02201000</w:t>
            </w:r>
          </w:p>
        </w:tc>
        <w:tc>
          <w:tcPr>
            <w:tcW w:type="dxa" w:w="2340"/>
          </w:tcPr>
          <w:p>
            <w:r>
              <w:t>Simulated</w:t>
              <w:br/>
              <w:t>Reach 24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99.46</w:t>
            </w:r>
          </w:p>
        </w:tc>
        <w:tc>
          <w:tcPr>
            <w:tcW w:type="dxa" w:w="2340"/>
          </w:tcPr>
          <w:p>
            <w:r>
              <w:t xml:space="preserve">   98.69</w:t>
            </w:r>
          </w:p>
        </w:tc>
        <w:tc>
          <w:tcPr>
            <w:tcW w:type="dxa" w:w="2340"/>
          </w:tcPr>
          <w:p>
            <w:r>
              <w:t xml:space="preserve">   -0.77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60.00</w:t>
            </w:r>
          </w:p>
        </w:tc>
        <w:tc>
          <w:tcPr>
            <w:tcW w:type="dxa" w:w="2340"/>
          </w:tcPr>
          <w:p>
            <w:r>
              <w:t xml:space="preserve">   56.56</w:t>
            </w:r>
          </w:p>
        </w:tc>
        <w:tc>
          <w:tcPr>
            <w:tcW w:type="dxa" w:w="2340"/>
          </w:tcPr>
          <w:p>
            <w:r>
              <w:t xml:space="preserve">   -5.73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128.62</w:t>
            </w:r>
          </w:p>
        </w:tc>
        <w:tc>
          <w:tcPr>
            <w:tcW w:type="dxa" w:w="2340"/>
          </w:tcPr>
          <w:p>
            <w:r>
              <w:t xml:space="preserve">  117.79</w:t>
            </w:r>
          </w:p>
        </w:tc>
        <w:tc>
          <w:tcPr>
            <w:tcW w:type="dxa" w:w="2340"/>
          </w:tcPr>
          <w:p>
            <w:r>
              <w:t xml:space="preserve">   -8.42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86.70</w:t>
            </w:r>
          </w:p>
        </w:tc>
        <w:tc>
          <w:tcPr>
            <w:tcW w:type="dxa" w:w="2340"/>
          </w:tcPr>
          <w:p>
            <w:r>
              <w:t xml:space="preserve">   91.44</w:t>
            </w:r>
          </w:p>
        </w:tc>
        <w:tc>
          <w:tcPr>
            <w:tcW w:type="dxa" w:w="2340"/>
          </w:tcPr>
          <w:p>
            <w:r>
              <w:t xml:space="preserve">    5.47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1.66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 5.26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3.04</w:t>
            </w:r>
          </w:p>
        </w:tc>
        <w:tc>
          <w:tcPr>
            <w:tcW w:type="dxa" w:w="2340"/>
          </w:tcPr>
          <w:p>
            <w:r>
              <w:t xml:space="preserve">    3.36</w:t>
            </w:r>
          </w:p>
        </w:tc>
        <w:tc>
          <w:tcPr>
            <w:tcW w:type="dxa" w:w="2340"/>
          </w:tcPr>
          <w:p>
            <w:r>
              <w:t xml:space="preserve">   10.51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  1.73</w:t>
            </w:r>
          </w:p>
        </w:tc>
        <w:tc>
          <w:tcPr>
            <w:tcW w:type="dxa" w:w="2340"/>
          </w:tcPr>
          <w:p>
            <w:r>
              <w:t xml:space="preserve">    4.99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1.28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142.23</w:t>
            </w:r>
          </w:p>
        </w:tc>
        <w:tc>
          <w:tcPr>
            <w:tcW w:type="dxa" w:w="2340"/>
          </w:tcPr>
          <w:p>
            <w:r>
              <w:t xml:space="preserve">  144.05</w:t>
            </w:r>
          </w:p>
        </w:tc>
        <w:tc>
          <w:tcPr>
            <w:tcW w:type="dxa" w:w="2340"/>
          </w:tcPr>
          <w:p>
            <w:r>
              <w:t xml:space="preserve">    1.28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163.23</w:t>
            </w:r>
          </w:p>
        </w:tc>
        <w:tc>
          <w:tcPr>
            <w:tcW w:type="dxa" w:w="2340"/>
          </w:tcPr>
          <w:p>
            <w:r>
              <w:t xml:space="preserve">  171.80</w:t>
            </w:r>
          </w:p>
        </w:tc>
        <w:tc>
          <w:tcPr>
            <w:tcW w:type="dxa" w:w="2340"/>
          </w:tcPr>
          <w:p>
            <w:r>
              <w:t xml:space="preserve">    5.25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184.53</w:t>
            </w:r>
          </w:p>
        </w:tc>
        <w:tc>
          <w:tcPr>
            <w:tcW w:type="dxa" w:w="2340"/>
          </w:tcPr>
          <w:p>
            <w:r>
              <w:t xml:space="preserve">  181.40</w:t>
            </w:r>
          </w:p>
        </w:tc>
        <w:tc>
          <w:tcPr>
            <w:tcW w:type="dxa" w:w="2340"/>
          </w:tcPr>
          <w:p>
            <w:r>
              <w:t xml:space="preserve">   -1.69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112.06</w:t>
            </w:r>
          </w:p>
        </w:tc>
        <w:tc>
          <w:tcPr>
            <w:tcW w:type="dxa" w:w="2340"/>
          </w:tcPr>
          <w:p>
            <w:r>
              <w:t xml:space="preserve">  102.18</w:t>
            </w:r>
          </w:p>
        </w:tc>
        <w:tc>
          <w:tcPr>
            <w:tcW w:type="dxa" w:w="2340"/>
          </w:tcPr>
          <w:p>
            <w:r>
              <w:t xml:space="preserve">   -8.82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72.42</w:t>
            </w:r>
          </w:p>
        </w:tc>
        <w:tc>
          <w:tcPr>
            <w:tcW w:type="dxa" w:w="2340"/>
          </w:tcPr>
          <w:p>
            <w:r>
              <w:t xml:space="preserve">   63.38</w:t>
            </w:r>
          </w:p>
        </w:tc>
        <w:tc>
          <w:tcPr>
            <w:tcW w:type="dxa" w:w="2340"/>
          </w:tcPr>
          <w:p>
            <w:r>
              <w:t xml:space="preserve">  -12.47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57.76</w:t>
            </w:r>
          </w:p>
        </w:tc>
        <w:tc>
          <w:tcPr>
            <w:tcW w:type="dxa" w:w="2340"/>
          </w:tcPr>
          <w:p>
            <w:r>
              <w:t xml:space="preserve">   53.86</w:t>
            </w:r>
          </w:p>
        </w:tc>
        <w:tc>
          <w:tcPr>
            <w:tcW w:type="dxa" w:w="2340"/>
          </w:tcPr>
          <w:p>
            <w:r>
              <w:t xml:space="preserve">   -6.75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57.32</w:t>
            </w:r>
          </w:p>
        </w:tc>
        <w:tc>
          <w:tcPr>
            <w:tcW w:type="dxa" w:w="2340"/>
          </w:tcPr>
          <w:p>
            <w:r>
              <w:t xml:space="preserve">   58.43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65.96</w:t>
            </w:r>
          </w:p>
        </w:tc>
        <w:tc>
          <w:tcPr>
            <w:tcW w:type="dxa" w:w="2340"/>
          </w:tcPr>
          <w:p>
            <w:r>
              <w:t xml:space="preserve">   60.65</w:t>
            </w:r>
          </w:p>
        </w:tc>
        <w:tc>
          <w:tcPr>
            <w:tcW w:type="dxa" w:w="2340"/>
          </w:tcPr>
          <w:p>
            <w:r>
              <w:t xml:space="preserve">   -8.05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56.86</w:t>
            </w:r>
          </w:p>
        </w:tc>
        <w:tc>
          <w:tcPr>
            <w:tcW w:type="dxa" w:w="2340"/>
          </w:tcPr>
          <w:p>
            <w:r>
              <w:t xml:space="preserve">   69.56</w:t>
            </w:r>
          </w:p>
        </w:tc>
        <w:tc>
          <w:tcPr>
            <w:tcW w:type="dxa" w:w="2340"/>
          </w:tcPr>
          <w:p>
            <w:r>
              <w:t xml:space="preserve">   22.34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62.55</w:t>
            </w:r>
          </w:p>
        </w:tc>
        <w:tc>
          <w:tcPr>
            <w:tcW w:type="dxa" w:w="2340"/>
          </w:tcPr>
          <w:p>
            <w:r>
              <w:t xml:space="preserve">   63.30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71.79</w:t>
            </w:r>
          </w:p>
        </w:tc>
        <w:tc>
          <w:tcPr>
            <w:tcW w:type="dxa" w:w="2340"/>
          </w:tcPr>
          <w:p>
            <w:r>
              <w:t xml:space="preserve">   72.69</w:t>
            </w:r>
          </w:p>
        </w:tc>
        <w:tc>
          <w:tcPr>
            <w:tcW w:type="dxa" w:w="2340"/>
          </w:tcPr>
          <w:p>
            <w:r>
              <w:t xml:space="preserve">    1.26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105.99</w:t>
            </w:r>
          </w:p>
        </w:tc>
        <w:tc>
          <w:tcPr>
            <w:tcW w:type="dxa" w:w="2340"/>
          </w:tcPr>
          <w:p>
            <w:r>
              <w:t xml:space="preserve">  103.40</w:t>
            </w:r>
          </w:p>
        </w:tc>
        <w:tc>
          <w:tcPr>
            <w:tcW w:type="dxa" w:w="2340"/>
          </w:tcPr>
          <w:p>
            <w:r>
              <w:t xml:space="preserve">   -2.45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72.00</w:t>
            </w:r>
          </w:p>
        </w:tc>
        <w:tc>
          <w:tcPr>
            <w:tcW w:type="dxa" w:w="2340"/>
          </w:tcPr>
          <w:p>
            <w:r>
              <w:t xml:space="preserve">   68.41</w:t>
            </w:r>
          </w:p>
        </w:tc>
        <w:tc>
          <w:tcPr>
            <w:tcW w:type="dxa" w:w="2340"/>
          </w:tcPr>
          <w:p>
            <w:r>
              <w:t xml:space="preserve">   -4.99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81.39</w:t>
            </w:r>
          </w:p>
        </w:tc>
        <w:tc>
          <w:tcPr>
            <w:tcW w:type="dxa" w:w="2340"/>
          </w:tcPr>
          <w:p>
            <w:r>
              <w:t xml:space="preserve">   79.80</w:t>
            </w:r>
          </w:p>
        </w:tc>
        <w:tc>
          <w:tcPr>
            <w:tcW w:type="dxa" w:w="2340"/>
          </w:tcPr>
          <w:p>
            <w:r>
              <w:t xml:space="preserve">   -1.96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83.43</w:t>
            </w:r>
          </w:p>
        </w:tc>
        <w:tc>
          <w:tcPr>
            <w:tcW w:type="dxa" w:w="2340"/>
          </w:tcPr>
          <w:p>
            <w:r>
              <w:t xml:space="preserve">   80.48</w:t>
            </w:r>
          </w:p>
        </w:tc>
        <w:tc>
          <w:tcPr>
            <w:tcW w:type="dxa" w:w="2340"/>
          </w:tcPr>
          <w:p>
            <w:r>
              <w:t xml:space="preserve">   -3.54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55.83</w:t>
            </w:r>
          </w:p>
        </w:tc>
        <w:tc>
          <w:tcPr>
            <w:tcW w:type="dxa" w:w="2340"/>
          </w:tcPr>
          <w:p>
            <w:r>
              <w:t xml:space="preserve">   58.94</w:t>
            </w:r>
          </w:p>
        </w:tc>
        <w:tc>
          <w:tcPr>
            <w:tcW w:type="dxa" w:w="2340"/>
          </w:tcPr>
          <w:p>
            <w:r>
              <w:t xml:space="preserve">    5.57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33.62</w:t>
            </w:r>
          </w:p>
        </w:tc>
        <w:tc>
          <w:tcPr>
            <w:tcW w:type="dxa" w:w="2340"/>
          </w:tcPr>
          <w:p>
            <w:r>
              <w:t xml:space="preserve">   37.40</w:t>
            </w:r>
          </w:p>
        </w:tc>
        <w:tc>
          <w:tcPr>
            <w:tcW w:type="dxa" w:w="2340"/>
          </w:tcPr>
          <w:p>
            <w:r>
              <w:t xml:space="preserve">   11.25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26.31</w:t>
            </w:r>
          </w:p>
        </w:tc>
        <w:tc>
          <w:tcPr>
            <w:tcW w:type="dxa" w:w="2340"/>
          </w:tcPr>
          <w:p>
            <w:r>
              <w:t xml:space="preserve">   31.10</w:t>
            </w:r>
          </w:p>
        </w:tc>
        <w:tc>
          <w:tcPr>
            <w:tcW w:type="dxa" w:w="2340"/>
          </w:tcPr>
          <w:p>
            <w:r>
              <w:t xml:space="preserve">   18.21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24.31</w:t>
            </w:r>
          </w:p>
        </w:tc>
        <w:tc>
          <w:tcPr>
            <w:tcW w:type="dxa" w:w="2340"/>
          </w:tcPr>
          <w:p>
            <w:r>
              <w:t xml:space="preserve">   29.10</w:t>
            </w:r>
          </w:p>
        </w:tc>
        <w:tc>
          <w:tcPr>
            <w:tcW w:type="dxa" w:w="2340"/>
          </w:tcPr>
          <w:p>
            <w:r>
              <w:t xml:space="preserve">   19.67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23.65</w:t>
            </w:r>
          </w:p>
        </w:tc>
        <w:tc>
          <w:tcPr>
            <w:tcW w:type="dxa" w:w="2340"/>
          </w:tcPr>
          <w:p>
            <w:r>
              <w:t xml:space="preserve">   29.35</w:t>
            </w:r>
          </w:p>
        </w:tc>
        <w:tc>
          <w:tcPr>
            <w:tcW w:type="dxa" w:w="2340"/>
          </w:tcPr>
          <w:p>
            <w:r>
              <w:t xml:space="preserve">   24.10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23.06</w:t>
            </w:r>
          </w:p>
        </w:tc>
        <w:tc>
          <w:tcPr>
            <w:tcW w:type="dxa" w:w="2340"/>
          </w:tcPr>
          <w:p>
            <w:r>
              <w:t xml:space="preserve">   28.14</w:t>
            </w:r>
          </w:p>
        </w:tc>
        <w:tc>
          <w:tcPr>
            <w:tcW w:type="dxa" w:w="2340"/>
          </w:tcPr>
          <w:p>
            <w:r>
              <w:t xml:space="preserve">   22.06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30.19</w:t>
            </w:r>
          </w:p>
        </w:tc>
        <w:tc>
          <w:tcPr>
            <w:tcW w:type="dxa" w:w="2340"/>
          </w:tcPr>
          <w:p>
            <w:r>
              <w:t xml:space="preserve">   36.08</w:t>
            </w:r>
          </w:p>
        </w:tc>
        <w:tc>
          <w:tcPr>
            <w:tcW w:type="dxa" w:w="2340"/>
          </w:tcPr>
          <w:p>
            <w:r>
              <w:t xml:space="preserve">   19.50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42.53</w:t>
            </w:r>
          </w:p>
        </w:tc>
        <w:tc>
          <w:tcPr>
            <w:tcW w:type="dxa" w:w="2340"/>
          </w:tcPr>
          <w:p>
            <w:r>
              <w:t xml:space="preserve">   44.62</w:t>
            </w:r>
          </w:p>
        </w:tc>
        <w:tc>
          <w:tcPr>
            <w:tcW w:type="dxa" w:w="2340"/>
          </w:tcPr>
          <w:p>
            <w:r>
              <w:t xml:space="preserve">    4.90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58.48</w:t>
            </w:r>
          </w:p>
        </w:tc>
        <w:tc>
          <w:tcPr>
            <w:tcW w:type="dxa" w:w="2340"/>
          </w:tcPr>
          <w:p>
            <w:r>
              <w:t xml:space="preserve">   56.93</w:t>
            </w:r>
          </w:p>
        </w:tc>
        <w:tc>
          <w:tcPr>
            <w:tcW w:type="dxa" w:w="2340"/>
          </w:tcPr>
          <w:p>
            <w:r>
              <w:t xml:space="preserve">   -2.65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72.51</w:t>
            </w:r>
          </w:p>
        </w:tc>
        <w:tc>
          <w:tcPr>
            <w:tcW w:type="dxa" w:w="2340"/>
          </w:tcPr>
          <w:p>
            <w:r>
              <w:t xml:space="preserve">   68.22</w:t>
            </w:r>
          </w:p>
        </w:tc>
        <w:tc>
          <w:tcPr>
            <w:tcW w:type="dxa" w:w="2340"/>
          </w:tcPr>
          <w:p>
            <w:r>
              <w:t xml:space="preserve">   -5.92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24.57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24.12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15.97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5.69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19.33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55.50</w:t>
            </w:r>
          </w:p>
        </w:tc>
        <w:tc>
          <w:tcPr>
            <w:tcW w:type="dxa" w:w="2340"/>
          </w:tcPr>
          <w:p>
            <w:r>
              <w:t xml:space="preserve">   35.43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285.55</w:t>
            </w:r>
          </w:p>
        </w:tc>
        <w:tc>
          <w:tcPr>
            <w:tcW w:type="dxa" w:w="2340"/>
          </w:tcPr>
          <w:p>
            <w:r>
              <w:t xml:space="preserve">  373.60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27.35</w:t>
            </w:r>
          </w:p>
        </w:tc>
        <w:tc>
          <w:tcPr>
            <w:tcW w:type="dxa" w:w="2340"/>
          </w:tcPr>
          <w:p>
            <w:r>
              <w:t xml:space="preserve">   17.27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348.20</w:t>
            </w:r>
          </w:p>
        </w:tc>
        <w:tc>
          <w:tcPr>
            <w:tcW w:type="dxa" w:w="2340"/>
          </w:tcPr>
          <w:p>
            <w:r>
              <w:t xml:space="preserve">  304.29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97.50</w:t>
            </w:r>
          </w:p>
        </w:tc>
        <w:tc>
          <w:tcPr>
            <w:tcW w:type="dxa" w:w="2340"/>
          </w:tcPr>
          <w:p>
            <w:r>
              <w:t xml:space="preserve">  114.38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18.18</w:t>
            </w:r>
          </w:p>
        </w:tc>
        <w:tc>
          <w:tcPr>
            <w:tcW w:type="dxa" w:w="2340"/>
          </w:tcPr>
          <w:p>
            <w:r>
              <w:t xml:space="preserve">   23.25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010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03060201-4: Daily flow for HSFP reach 24 and USGS station 02201000.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010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03060201-5: Daily exceedance for HSFP reach 24 and USGS station 02201000.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010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03060201-6: Monthly flow for HSFP reach 24 and USGS station 02201000.</w:t>
      </w:r>
    </w:p>
    <w:p>
      <w:pPr>
        <w:pStyle w:val="Heading2"/>
      </w:pPr>
      <w:r>
        <w:t>HSPF Reach 35, USGS Gauge 02200120</w:t>
      </w:r>
    </w:p>
    <w:p>
      <w:pPr>
        <w:pStyle w:val="Caption-Table"/>
      </w:pPr>
      <w:r>
        <w:t>Table 03060201-3: Comparison Statistics Between HSPF Reach 35 and USGS Gauge 02200120.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-3.48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343.50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03060201-4: Hydrologic Indices Between USGS Gauge 02200120 and HSPF Reach 35.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02200120</w:t>
            </w:r>
          </w:p>
        </w:tc>
        <w:tc>
          <w:tcPr>
            <w:tcW w:type="dxa" w:w="2340"/>
          </w:tcPr>
          <w:p>
            <w:r>
              <w:t>Simulated</w:t>
              <w:br/>
              <w:t>Reach 35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241.81</w:t>
            </w:r>
          </w:p>
        </w:tc>
        <w:tc>
          <w:tcPr>
            <w:tcW w:type="dxa" w:w="2340"/>
          </w:tcPr>
          <w:p>
            <w:r>
              <w:t xml:space="preserve">  278.97</w:t>
            </w:r>
          </w:p>
        </w:tc>
        <w:tc>
          <w:tcPr>
            <w:tcW w:type="dxa" w:w="2340"/>
          </w:tcPr>
          <w:p>
            <w:r>
              <w:t xml:space="preserve">   15.37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66.00</w:t>
            </w:r>
          </w:p>
        </w:tc>
        <w:tc>
          <w:tcPr>
            <w:tcW w:type="dxa" w:w="2340"/>
          </w:tcPr>
          <w:p>
            <w:r>
              <w:t xml:space="preserve">  103.01</w:t>
            </w:r>
          </w:p>
        </w:tc>
        <w:tc>
          <w:tcPr>
            <w:tcW w:type="dxa" w:w="2340"/>
          </w:tcPr>
          <w:p>
            <w:r>
              <w:t xml:space="preserve">   56.08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170.50</w:t>
            </w:r>
          </w:p>
        </w:tc>
        <w:tc>
          <w:tcPr>
            <w:tcW w:type="dxa" w:w="2340"/>
          </w:tcPr>
          <w:p>
            <w:r>
              <w:t xml:space="preserve">  131.00</w:t>
            </w:r>
          </w:p>
        </w:tc>
        <w:tc>
          <w:tcPr>
            <w:tcW w:type="dxa" w:w="2340"/>
          </w:tcPr>
          <w:p>
            <w:r>
              <w:t xml:space="preserve">  -23.17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144.16</w:t>
            </w:r>
          </w:p>
        </w:tc>
        <w:tc>
          <w:tcPr>
            <w:tcW w:type="dxa" w:w="2340"/>
          </w:tcPr>
          <w:p>
            <w:r>
              <w:t xml:space="preserve">  139.61</w:t>
            </w:r>
          </w:p>
        </w:tc>
        <w:tc>
          <w:tcPr>
            <w:tcW w:type="dxa" w:w="2340"/>
          </w:tcPr>
          <w:p>
            <w:r>
              <w:t xml:space="preserve">   -3.16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3.66</w:t>
            </w:r>
          </w:p>
        </w:tc>
        <w:tc>
          <w:tcPr>
            <w:tcW w:type="dxa" w:w="2340"/>
          </w:tcPr>
          <w:p>
            <w:r>
              <w:t xml:space="preserve">    2.71</w:t>
            </w:r>
          </w:p>
        </w:tc>
        <w:tc>
          <w:tcPr>
            <w:tcW w:type="dxa" w:w="2340"/>
          </w:tcPr>
          <w:p>
            <w:r>
              <w:t xml:space="preserve">  -26.08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9.81</w:t>
            </w:r>
          </w:p>
        </w:tc>
        <w:tc>
          <w:tcPr>
            <w:tcW w:type="dxa" w:w="2340"/>
          </w:tcPr>
          <w:p>
            <w:r>
              <w:t xml:space="preserve">    7.50</w:t>
            </w:r>
          </w:p>
        </w:tc>
        <w:tc>
          <w:tcPr>
            <w:tcW w:type="dxa" w:w="2340"/>
          </w:tcPr>
          <w:p>
            <w:r>
              <w:t xml:space="preserve">  -23.54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5.04</w:t>
            </w:r>
          </w:p>
        </w:tc>
        <w:tc>
          <w:tcPr>
            <w:tcW w:type="dxa" w:w="2340"/>
          </w:tcPr>
          <w:p>
            <w:r>
              <w:t xml:space="preserve">    3.88</w:t>
            </w:r>
          </w:p>
        </w:tc>
        <w:tc>
          <w:tcPr>
            <w:tcW w:type="dxa" w:w="2340"/>
          </w:tcPr>
          <w:p>
            <w:r>
              <w:t xml:space="preserve">  -22.91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  2.94</w:t>
            </w:r>
          </w:p>
        </w:tc>
        <w:tc>
          <w:tcPr>
            <w:tcW w:type="dxa" w:w="2340"/>
          </w:tcPr>
          <w:p>
            <w:r>
              <w:t xml:space="preserve">  -16.05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999.86</w:t>
            </w:r>
          </w:p>
        </w:tc>
        <w:tc>
          <w:tcPr>
            <w:tcW w:type="dxa" w:w="2340"/>
          </w:tcPr>
          <w:p>
            <w:r>
              <w:t xml:space="preserve">  598.28</w:t>
            </w:r>
          </w:p>
        </w:tc>
        <w:tc>
          <w:tcPr>
            <w:tcW w:type="dxa" w:w="2340"/>
          </w:tcPr>
          <w:p>
            <w:r>
              <w:t xml:space="preserve">  -40.16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385.35</w:t>
            </w:r>
          </w:p>
        </w:tc>
        <w:tc>
          <w:tcPr>
            <w:tcW w:type="dxa" w:w="2340"/>
          </w:tcPr>
          <w:p>
            <w:r>
              <w:t xml:space="preserve">  505.23</w:t>
            </w:r>
          </w:p>
        </w:tc>
        <w:tc>
          <w:tcPr>
            <w:tcW w:type="dxa" w:w="2340"/>
          </w:tcPr>
          <w:p>
            <w:r>
              <w:t xml:space="preserve">   31.11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365.57</w:t>
            </w:r>
          </w:p>
        </w:tc>
        <w:tc>
          <w:tcPr>
            <w:tcW w:type="dxa" w:w="2340"/>
          </w:tcPr>
          <w:p>
            <w:r>
              <w:t xml:space="preserve">  416.38</w:t>
            </w:r>
          </w:p>
        </w:tc>
        <w:tc>
          <w:tcPr>
            <w:tcW w:type="dxa" w:w="2340"/>
          </w:tcPr>
          <w:p>
            <w:r>
              <w:t xml:space="preserve">   13.90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228.41</w:t>
            </w:r>
          </w:p>
        </w:tc>
        <w:tc>
          <w:tcPr>
            <w:tcW w:type="dxa" w:w="2340"/>
          </w:tcPr>
          <w:p>
            <w:r>
              <w:t xml:space="preserve">  237.40</w:t>
            </w:r>
          </w:p>
        </w:tc>
        <w:tc>
          <w:tcPr>
            <w:tcW w:type="dxa" w:w="2340"/>
          </w:tcPr>
          <w:p>
            <w:r>
              <w:t xml:space="preserve">    3.94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224.21</w:t>
            </w:r>
          </w:p>
        </w:tc>
        <w:tc>
          <w:tcPr>
            <w:tcW w:type="dxa" w:w="2340"/>
          </w:tcPr>
          <w:p>
            <w:r>
              <w:t xml:space="preserve">  216.93</w:t>
            </w:r>
          </w:p>
        </w:tc>
        <w:tc>
          <w:tcPr>
            <w:tcW w:type="dxa" w:w="2340"/>
          </w:tcPr>
          <w:p>
            <w:r>
              <w:t xml:space="preserve">   -3.24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101.54</w:t>
            </w:r>
          </w:p>
        </w:tc>
        <w:tc>
          <w:tcPr>
            <w:tcW w:type="dxa" w:w="2340"/>
          </w:tcPr>
          <w:p>
            <w:r>
              <w:t xml:space="preserve">  127.55</w:t>
            </w:r>
          </w:p>
        </w:tc>
        <w:tc>
          <w:tcPr>
            <w:tcW w:type="dxa" w:w="2340"/>
          </w:tcPr>
          <w:p>
            <w:r>
              <w:t xml:space="preserve">   25.62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249.87</w:t>
            </w:r>
          </w:p>
        </w:tc>
        <w:tc>
          <w:tcPr>
            <w:tcW w:type="dxa" w:w="2340"/>
          </w:tcPr>
          <w:p>
            <w:r>
              <w:t xml:space="preserve">  280.39</w:t>
            </w:r>
          </w:p>
        </w:tc>
        <w:tc>
          <w:tcPr>
            <w:tcW w:type="dxa" w:w="2340"/>
          </w:tcPr>
          <w:p>
            <w:r>
              <w:t xml:space="preserve">   12.22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137.10</w:t>
            </w:r>
          </w:p>
        </w:tc>
        <w:tc>
          <w:tcPr>
            <w:tcW w:type="dxa" w:w="2340"/>
          </w:tcPr>
          <w:p>
            <w:r>
              <w:t xml:space="preserve">  201.49</w:t>
            </w:r>
          </w:p>
        </w:tc>
        <w:tc>
          <w:tcPr>
            <w:tcW w:type="dxa" w:w="2340"/>
          </w:tcPr>
          <w:p>
            <w:r>
              <w:t xml:space="preserve">   46.96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32.58</w:t>
            </w:r>
          </w:p>
        </w:tc>
        <w:tc>
          <w:tcPr>
            <w:tcW w:type="dxa" w:w="2340"/>
          </w:tcPr>
          <w:p>
            <w:r>
              <w:t xml:space="preserve">   51.00</w:t>
            </w:r>
          </w:p>
        </w:tc>
        <w:tc>
          <w:tcPr>
            <w:tcW w:type="dxa" w:w="2340"/>
          </w:tcPr>
          <w:p>
            <w:r>
              <w:t xml:space="preserve">   56.51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20.37</w:t>
            </w:r>
          </w:p>
        </w:tc>
        <w:tc>
          <w:tcPr>
            <w:tcW w:type="dxa" w:w="2340"/>
          </w:tcPr>
          <w:p>
            <w:r>
              <w:t xml:space="preserve">   33.10</w:t>
            </w:r>
          </w:p>
        </w:tc>
        <w:tc>
          <w:tcPr>
            <w:tcW w:type="dxa" w:w="2340"/>
          </w:tcPr>
          <w:p>
            <w:r>
              <w:t xml:space="preserve">   62.49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33.07</w:t>
            </w:r>
          </w:p>
        </w:tc>
        <w:tc>
          <w:tcPr>
            <w:tcW w:type="dxa" w:w="2340"/>
          </w:tcPr>
          <w:p>
            <w:r>
              <w:t xml:space="preserve">   22.56</w:t>
            </w:r>
          </w:p>
        </w:tc>
        <w:tc>
          <w:tcPr>
            <w:tcW w:type="dxa" w:w="2340"/>
          </w:tcPr>
          <w:p>
            <w:r>
              <w:t xml:space="preserve">  -31.78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454.70</w:t>
            </w:r>
          </w:p>
        </w:tc>
        <w:tc>
          <w:tcPr>
            <w:tcW w:type="dxa" w:w="2340"/>
          </w:tcPr>
          <w:p>
            <w:r>
              <w:t xml:space="preserve">  507.51</w:t>
            </w:r>
          </w:p>
        </w:tc>
        <w:tc>
          <w:tcPr>
            <w:tcW w:type="dxa" w:w="2340"/>
          </w:tcPr>
          <w:p>
            <w:r>
              <w:t xml:space="preserve">   11.62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871.80</w:t>
            </w:r>
          </w:p>
        </w:tc>
        <w:tc>
          <w:tcPr>
            <w:tcW w:type="dxa" w:w="2340"/>
          </w:tcPr>
          <w:p>
            <w:r>
              <w:t xml:space="preserve">  389.79</w:t>
            </w:r>
          </w:p>
        </w:tc>
        <w:tc>
          <w:tcPr>
            <w:tcW w:type="dxa" w:w="2340"/>
          </w:tcPr>
          <w:p>
            <w:r>
              <w:t xml:space="preserve">  -55.29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197.50</w:t>
            </w:r>
          </w:p>
        </w:tc>
        <w:tc>
          <w:tcPr>
            <w:tcW w:type="dxa" w:w="2340"/>
          </w:tcPr>
          <w:p>
            <w:r>
              <w:t xml:space="preserve">  201.16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216.50</w:t>
            </w:r>
          </w:p>
        </w:tc>
        <w:tc>
          <w:tcPr>
            <w:tcW w:type="dxa" w:w="2340"/>
          </w:tcPr>
          <w:p>
            <w:r>
              <w:t xml:space="preserve">  239.44</w:t>
            </w:r>
          </w:p>
        </w:tc>
        <w:tc>
          <w:tcPr>
            <w:tcW w:type="dxa" w:w="2340"/>
          </w:tcPr>
          <w:p>
            <w:r>
              <w:t xml:space="preserve">   10.60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102.75</w:t>
            </w:r>
          </w:p>
        </w:tc>
        <w:tc>
          <w:tcPr>
            <w:tcW w:type="dxa" w:w="2340"/>
          </w:tcPr>
          <w:p>
            <w:r>
              <w:t xml:space="preserve">   94.56</w:t>
            </w:r>
          </w:p>
        </w:tc>
        <w:tc>
          <w:tcPr>
            <w:tcW w:type="dxa" w:w="2340"/>
          </w:tcPr>
          <w:p>
            <w:r>
              <w:t xml:space="preserve">   -7.97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60.02</w:t>
            </w:r>
          </w:p>
        </w:tc>
        <w:tc>
          <w:tcPr>
            <w:tcW w:type="dxa" w:w="2340"/>
          </w:tcPr>
          <w:p>
            <w:r>
              <w:t xml:space="preserve">   98.07</w:t>
            </w:r>
          </w:p>
        </w:tc>
        <w:tc>
          <w:tcPr>
            <w:tcW w:type="dxa" w:w="2340"/>
          </w:tcPr>
          <w:p>
            <w:r>
              <w:t xml:space="preserve">   63.39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33.60</w:t>
            </w:r>
          </w:p>
        </w:tc>
        <w:tc>
          <w:tcPr>
            <w:tcW w:type="dxa" w:w="2340"/>
          </w:tcPr>
          <w:p>
            <w:r>
              <w:t xml:space="preserve">   69.11</w:t>
            </w:r>
          </w:p>
        </w:tc>
        <w:tc>
          <w:tcPr>
            <w:tcW w:type="dxa" w:w="2340"/>
          </w:tcPr>
          <w:p>
            <w:r>
              <w:t xml:space="preserve">  105.70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59.99</w:t>
            </w:r>
          </w:p>
        </w:tc>
        <w:tc>
          <w:tcPr>
            <w:tcW w:type="dxa" w:w="2340"/>
          </w:tcPr>
          <w:p>
            <w:r>
              <w:t xml:space="preserve">   81.33</w:t>
            </w:r>
          </w:p>
        </w:tc>
        <w:tc>
          <w:tcPr>
            <w:tcW w:type="dxa" w:w="2340"/>
          </w:tcPr>
          <w:p>
            <w:r>
              <w:t xml:space="preserve">   35.57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41.67</w:t>
            </w:r>
          </w:p>
        </w:tc>
        <w:tc>
          <w:tcPr>
            <w:tcW w:type="dxa" w:w="2340"/>
          </w:tcPr>
          <w:p>
            <w:r>
              <w:t xml:space="preserve">   70.29</w:t>
            </w:r>
          </w:p>
        </w:tc>
        <w:tc>
          <w:tcPr>
            <w:tcW w:type="dxa" w:w="2340"/>
          </w:tcPr>
          <w:p>
            <w:r>
              <w:t xml:space="preserve">   68.67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19.02</w:t>
            </w:r>
          </w:p>
        </w:tc>
        <w:tc>
          <w:tcPr>
            <w:tcW w:type="dxa" w:w="2340"/>
          </w:tcPr>
          <w:p>
            <w:r>
              <w:t xml:space="preserve">   11.74</w:t>
            </w:r>
          </w:p>
        </w:tc>
        <w:tc>
          <w:tcPr>
            <w:tcW w:type="dxa" w:w="2340"/>
          </w:tcPr>
          <w:p>
            <w:r>
              <w:t xml:space="preserve">  -38.28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13.65</w:t>
            </w:r>
          </w:p>
        </w:tc>
        <w:tc>
          <w:tcPr>
            <w:tcW w:type="dxa" w:w="2340"/>
          </w:tcPr>
          <w:p>
            <w:r>
              <w:t xml:space="preserve">   11.38</w:t>
            </w:r>
          </w:p>
        </w:tc>
        <w:tc>
          <w:tcPr>
            <w:tcW w:type="dxa" w:w="2340"/>
          </w:tcPr>
          <w:p>
            <w:r>
              <w:t xml:space="preserve">  -16.65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25.15</w:t>
            </w:r>
          </w:p>
        </w:tc>
        <w:tc>
          <w:tcPr>
            <w:tcW w:type="dxa" w:w="2340"/>
          </w:tcPr>
          <w:p>
            <w:r>
              <w:t xml:space="preserve">   14.06</w:t>
            </w:r>
          </w:p>
        </w:tc>
        <w:tc>
          <w:tcPr>
            <w:tcW w:type="dxa" w:w="2340"/>
          </w:tcPr>
          <w:p>
            <w:r>
              <w:t xml:space="preserve">  -44.10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232.64</w:t>
            </w:r>
          </w:p>
        </w:tc>
        <w:tc>
          <w:tcPr>
            <w:tcW w:type="dxa" w:w="2340"/>
          </w:tcPr>
          <w:p>
            <w:r>
              <w:t xml:space="preserve">  264.16</w:t>
            </w:r>
          </w:p>
        </w:tc>
        <w:tc>
          <w:tcPr>
            <w:tcW w:type="dxa" w:w="2340"/>
          </w:tcPr>
          <w:p>
            <w:r>
              <w:t xml:space="preserve">   13.55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315.62</w:t>
            </w:r>
          </w:p>
        </w:tc>
        <w:tc>
          <w:tcPr>
            <w:tcW w:type="dxa" w:w="2340"/>
          </w:tcPr>
          <w:p>
            <w:r>
              <w:t xml:space="preserve">  196.40</w:t>
            </w:r>
          </w:p>
        </w:tc>
        <w:tc>
          <w:tcPr>
            <w:tcW w:type="dxa" w:w="2340"/>
          </w:tcPr>
          <w:p>
            <w:r>
              <w:t xml:space="preserve">  -37.77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-9.28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-13.81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43.75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-12.26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-46.19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95.51</w:t>
            </w:r>
          </w:p>
        </w:tc>
        <w:tc>
          <w:tcPr>
            <w:tcW w:type="dxa" w:w="2340"/>
          </w:tcPr>
          <w:p>
            <w:r>
              <w:t xml:space="preserve">   78.72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359.28</w:t>
            </w:r>
          </w:p>
        </w:tc>
        <w:tc>
          <w:tcPr>
            <w:tcW w:type="dxa" w:w="2340"/>
          </w:tcPr>
          <w:p>
            <w:r>
              <w:t xml:space="preserve">  269.49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49.65</w:t>
            </w:r>
          </w:p>
        </w:tc>
        <w:tc>
          <w:tcPr>
            <w:tcW w:type="dxa" w:w="2340"/>
          </w:tcPr>
          <w:p>
            <w:r>
              <w:t xml:space="preserve">   30.03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327.69</w:t>
            </w:r>
          </w:p>
        </w:tc>
        <w:tc>
          <w:tcPr>
            <w:tcW w:type="dxa" w:w="2340"/>
          </w:tcPr>
          <w:p>
            <w:r>
              <w:t xml:space="preserve">  210.37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67.80</w:t>
            </w:r>
          </w:p>
        </w:tc>
        <w:tc>
          <w:tcPr>
            <w:tcW w:type="dxa" w:w="2340"/>
          </w:tcPr>
          <w:p>
            <w:r>
              <w:t xml:space="preserve">   51.60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37.68</w:t>
            </w:r>
          </w:p>
        </w:tc>
        <w:tc>
          <w:tcPr>
            <w:tcW w:type="dxa" w:w="2340"/>
          </w:tcPr>
          <w:p>
            <w:r>
              <w:t xml:space="preserve">   44.71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0012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03060201-7: Daily flow for HSFP reach 35 and USGS station 02200120.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0012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03060201-8: Daily exceedance for HSFP reach 35 and USGS station 02200120.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0012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03060201-9: Monthly flow for HSFP reach 35 and USGS station 02200120.</w:t>
      </w:r>
    </w:p>
    <w:p>
      <w:pPr>
        <w:pStyle w:val="Heading2"/>
      </w:pPr>
      <w:r>
        <w:t>HSPF Reach 40, USGS Gauge 02201230</w:t>
      </w:r>
    </w:p>
    <w:p>
      <w:pPr>
        <w:pStyle w:val="Caption-Table"/>
      </w:pPr>
      <w:r>
        <w:t>Table 03060201-5: Comparison Statistics Between HSPF Reach 40 and USGS Gauge 02201230.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-0.43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265.71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03060201-6: Hydrologic Indices Between USGS Gauge 02201230 and HSPF Reach 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02201230</w:t>
            </w:r>
          </w:p>
        </w:tc>
        <w:tc>
          <w:tcPr>
            <w:tcW w:type="dxa" w:w="2340"/>
          </w:tcPr>
          <w:p>
            <w:r>
              <w:t>Simulated</w:t>
              <w:br/>
              <w:t>Reach 40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892.88</w:t>
            </w:r>
          </w:p>
        </w:tc>
        <w:tc>
          <w:tcPr>
            <w:tcW w:type="dxa" w:w="2340"/>
          </w:tcPr>
          <w:p>
            <w:r>
              <w:t xml:space="preserve">  889.54</w:t>
            </w:r>
          </w:p>
        </w:tc>
        <w:tc>
          <w:tcPr>
            <w:tcW w:type="dxa" w:w="2340"/>
          </w:tcPr>
          <w:p>
            <w:r>
              <w:t xml:space="preserve">   -0.37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459.00</w:t>
            </w:r>
          </w:p>
        </w:tc>
        <w:tc>
          <w:tcPr>
            <w:tcW w:type="dxa" w:w="2340"/>
          </w:tcPr>
          <w:p>
            <w:r>
              <w:t xml:space="preserve">  398.46</w:t>
            </w:r>
          </w:p>
        </w:tc>
        <w:tc>
          <w:tcPr>
            <w:tcW w:type="dxa" w:w="2340"/>
          </w:tcPr>
          <w:p>
            <w:r>
              <w:t xml:space="preserve">  -13.19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113.70</w:t>
            </w:r>
          </w:p>
        </w:tc>
        <w:tc>
          <w:tcPr>
            <w:tcW w:type="dxa" w:w="2340"/>
          </w:tcPr>
          <w:p>
            <w:r>
              <w:t xml:space="preserve">  117.26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107.40</w:t>
            </w:r>
          </w:p>
        </w:tc>
        <w:tc>
          <w:tcPr>
            <w:tcW w:type="dxa" w:w="2340"/>
          </w:tcPr>
          <w:p>
            <w:r>
              <w:t xml:space="preserve">  116.70</w:t>
            </w:r>
          </w:p>
        </w:tc>
        <w:tc>
          <w:tcPr>
            <w:tcW w:type="dxa" w:w="2340"/>
          </w:tcPr>
          <w:p>
            <w:r>
              <w:t xml:space="preserve">    8.66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1.95</w:t>
            </w:r>
          </w:p>
        </w:tc>
        <w:tc>
          <w:tcPr>
            <w:tcW w:type="dxa" w:w="2340"/>
          </w:tcPr>
          <w:p>
            <w:r>
              <w:t xml:space="preserve">    2.23</w:t>
            </w:r>
          </w:p>
        </w:tc>
        <w:tc>
          <w:tcPr>
            <w:tcW w:type="dxa" w:w="2340"/>
          </w:tcPr>
          <w:p>
            <w:r>
              <w:t xml:space="preserve">   14.76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4.36</w:t>
            </w:r>
          </w:p>
        </w:tc>
        <w:tc>
          <w:tcPr>
            <w:tcW w:type="dxa" w:w="2340"/>
          </w:tcPr>
          <w:p>
            <w:r>
              <w:t xml:space="preserve">    5.64</w:t>
            </w:r>
          </w:p>
        </w:tc>
        <w:tc>
          <w:tcPr>
            <w:tcW w:type="dxa" w:w="2340"/>
          </w:tcPr>
          <w:p>
            <w:r>
              <w:t xml:space="preserve">   29.23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2.63</w:t>
            </w:r>
          </w:p>
        </w:tc>
        <w:tc>
          <w:tcPr>
            <w:tcW w:type="dxa" w:w="2340"/>
          </w:tcPr>
          <w:p>
            <w:r>
              <w:t xml:space="preserve">    3.43</w:t>
            </w:r>
          </w:p>
        </w:tc>
        <w:tc>
          <w:tcPr>
            <w:tcW w:type="dxa" w:w="2340"/>
          </w:tcPr>
          <w:p>
            <w:r>
              <w:t xml:space="preserve">   30.58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  <w:tc>
          <w:tcPr>
            <w:tcW w:type="dxa" w:w="2340"/>
          </w:tcPr>
          <w:p>
            <w:r>
              <w:t xml:space="preserve">    2.73</w:t>
            </w:r>
          </w:p>
        </w:tc>
        <w:tc>
          <w:tcPr>
            <w:tcW w:type="dxa" w:w="2340"/>
          </w:tcPr>
          <w:p>
            <w:r>
              <w:t xml:space="preserve">   33.00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1171.88</w:t>
            </w:r>
          </w:p>
        </w:tc>
        <w:tc>
          <w:tcPr>
            <w:tcW w:type="dxa" w:w="2340"/>
          </w:tcPr>
          <w:p>
            <w:r>
              <w:t xml:space="preserve"> 1121.93</w:t>
            </w:r>
          </w:p>
        </w:tc>
        <w:tc>
          <w:tcPr>
            <w:tcW w:type="dxa" w:w="2340"/>
          </w:tcPr>
          <w:p>
            <w:r>
              <w:t xml:space="preserve">   -4.26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1397.38</w:t>
            </w:r>
          </w:p>
        </w:tc>
        <w:tc>
          <w:tcPr>
            <w:tcW w:type="dxa" w:w="2340"/>
          </w:tcPr>
          <w:p>
            <w:r>
              <w:t xml:space="preserve"> 1497.10</w:t>
            </w:r>
          </w:p>
        </w:tc>
        <w:tc>
          <w:tcPr>
            <w:tcW w:type="dxa" w:w="2340"/>
          </w:tcPr>
          <w:p>
            <w:r>
              <w:t xml:space="preserve">    7.14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1724.85</w:t>
            </w:r>
          </w:p>
        </w:tc>
        <w:tc>
          <w:tcPr>
            <w:tcW w:type="dxa" w:w="2340"/>
          </w:tcPr>
          <w:p>
            <w:r>
              <w:t xml:space="preserve"> 1764.88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1364.70</w:t>
            </w:r>
          </w:p>
        </w:tc>
        <w:tc>
          <w:tcPr>
            <w:tcW w:type="dxa" w:w="2340"/>
          </w:tcPr>
          <w:p>
            <w:r>
              <w:t xml:space="preserve"> 1206.62</w:t>
            </w:r>
          </w:p>
        </w:tc>
        <w:tc>
          <w:tcPr>
            <w:tcW w:type="dxa" w:w="2340"/>
          </w:tcPr>
          <w:p>
            <w:r>
              <w:t xml:space="preserve">  -11.58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719.03</w:t>
            </w:r>
          </w:p>
        </w:tc>
        <w:tc>
          <w:tcPr>
            <w:tcW w:type="dxa" w:w="2340"/>
          </w:tcPr>
          <w:p>
            <w:r>
              <w:t xml:space="preserve">  674.33</w:t>
            </w:r>
          </w:p>
        </w:tc>
        <w:tc>
          <w:tcPr>
            <w:tcW w:type="dxa" w:w="2340"/>
          </w:tcPr>
          <w:p>
            <w:r>
              <w:t xml:space="preserve">   -6.22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649.72</w:t>
            </w:r>
          </w:p>
        </w:tc>
        <w:tc>
          <w:tcPr>
            <w:tcW w:type="dxa" w:w="2340"/>
          </w:tcPr>
          <w:p>
            <w:r>
              <w:t xml:space="preserve">  679.90</w:t>
            </w:r>
          </w:p>
        </w:tc>
        <w:tc>
          <w:tcPr>
            <w:tcW w:type="dxa" w:w="2340"/>
          </w:tcPr>
          <w:p>
            <w:r>
              <w:t xml:space="preserve">    4.64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605.48</w:t>
            </w:r>
          </w:p>
        </w:tc>
        <w:tc>
          <w:tcPr>
            <w:tcW w:type="dxa" w:w="2340"/>
          </w:tcPr>
          <w:p>
            <w:r>
              <w:t xml:space="preserve">  600.56</w:t>
            </w:r>
          </w:p>
        </w:tc>
        <w:tc>
          <w:tcPr>
            <w:tcW w:type="dxa" w:w="2340"/>
          </w:tcPr>
          <w:p>
            <w:r>
              <w:t xml:space="preserve">   -0.81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527.85</w:t>
            </w:r>
          </w:p>
        </w:tc>
        <w:tc>
          <w:tcPr>
            <w:tcW w:type="dxa" w:w="2340"/>
          </w:tcPr>
          <w:p>
            <w:r>
              <w:t xml:space="preserve">  550.16</w:t>
            </w:r>
          </w:p>
        </w:tc>
        <w:tc>
          <w:tcPr>
            <w:tcW w:type="dxa" w:w="2340"/>
          </w:tcPr>
          <w:p>
            <w:r>
              <w:t xml:space="preserve">    4.23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271.24</w:t>
            </w:r>
          </w:p>
        </w:tc>
        <w:tc>
          <w:tcPr>
            <w:tcW w:type="dxa" w:w="2340"/>
          </w:tcPr>
          <w:p>
            <w:r>
              <w:t xml:space="preserve">  349.59</w:t>
            </w:r>
          </w:p>
        </w:tc>
        <w:tc>
          <w:tcPr>
            <w:tcW w:type="dxa" w:w="2340"/>
          </w:tcPr>
          <w:p>
            <w:r>
              <w:t xml:space="preserve">   28.88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381.28</w:t>
            </w:r>
          </w:p>
        </w:tc>
        <w:tc>
          <w:tcPr>
            <w:tcW w:type="dxa" w:w="2340"/>
          </w:tcPr>
          <w:p>
            <w:r>
              <w:t xml:space="preserve">  359.33</w:t>
            </w:r>
          </w:p>
        </w:tc>
        <w:tc>
          <w:tcPr>
            <w:tcW w:type="dxa" w:w="2340"/>
          </w:tcPr>
          <w:p>
            <w:r>
              <w:t xml:space="preserve">   -5.76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399.07</w:t>
            </w:r>
          </w:p>
        </w:tc>
        <w:tc>
          <w:tcPr>
            <w:tcW w:type="dxa" w:w="2340"/>
          </w:tcPr>
          <w:p>
            <w:r>
              <w:t xml:space="preserve">  350.41</w:t>
            </w:r>
          </w:p>
        </w:tc>
        <w:tc>
          <w:tcPr>
            <w:tcW w:type="dxa" w:w="2340"/>
          </w:tcPr>
          <w:p>
            <w:r>
              <w:t xml:space="preserve">  -12.19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912.66</w:t>
            </w:r>
          </w:p>
        </w:tc>
        <w:tc>
          <w:tcPr>
            <w:tcW w:type="dxa" w:w="2340"/>
          </w:tcPr>
          <w:p>
            <w:r>
              <w:t xml:space="preserve">  965.65</w:t>
            </w:r>
          </w:p>
        </w:tc>
        <w:tc>
          <w:tcPr>
            <w:tcW w:type="dxa" w:w="2340"/>
          </w:tcPr>
          <w:p>
            <w:r>
              <w:t xml:space="preserve">    5.81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861.91</w:t>
            </w:r>
          </w:p>
        </w:tc>
        <w:tc>
          <w:tcPr>
            <w:tcW w:type="dxa" w:w="2340"/>
          </w:tcPr>
          <w:p>
            <w:r>
              <w:t xml:space="preserve">  761.11</w:t>
            </w:r>
          </w:p>
        </w:tc>
        <w:tc>
          <w:tcPr>
            <w:tcW w:type="dxa" w:w="2340"/>
          </w:tcPr>
          <w:p>
            <w:r>
              <w:t xml:space="preserve">  -11.70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878.73</w:t>
            </w:r>
          </w:p>
        </w:tc>
        <w:tc>
          <w:tcPr>
            <w:tcW w:type="dxa" w:w="2340"/>
          </w:tcPr>
          <w:p>
            <w:r>
              <w:t xml:space="preserve">  855.41</w:t>
            </w:r>
          </w:p>
        </w:tc>
        <w:tc>
          <w:tcPr>
            <w:tcW w:type="dxa" w:w="2340"/>
          </w:tcPr>
          <w:p>
            <w:r>
              <w:t xml:space="preserve">   -2.65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926.36</w:t>
            </w:r>
          </w:p>
        </w:tc>
        <w:tc>
          <w:tcPr>
            <w:tcW w:type="dxa" w:w="2340"/>
          </w:tcPr>
          <w:p>
            <w:r>
              <w:t xml:space="preserve">  896.05</w:t>
            </w:r>
          </w:p>
        </w:tc>
        <w:tc>
          <w:tcPr>
            <w:tcW w:type="dxa" w:w="2340"/>
          </w:tcPr>
          <w:p>
            <w:r>
              <w:t xml:space="preserve">   -3.27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546.82</w:t>
            </w:r>
          </w:p>
        </w:tc>
        <w:tc>
          <w:tcPr>
            <w:tcW w:type="dxa" w:w="2340"/>
          </w:tcPr>
          <w:p>
            <w:r>
              <w:t xml:space="preserve">  474.60</w:t>
            </w:r>
          </w:p>
        </w:tc>
        <w:tc>
          <w:tcPr>
            <w:tcW w:type="dxa" w:w="2340"/>
          </w:tcPr>
          <w:p>
            <w:r>
              <w:t xml:space="preserve">  -13.21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306.00</w:t>
            </w:r>
          </w:p>
        </w:tc>
        <w:tc>
          <w:tcPr>
            <w:tcW w:type="dxa" w:w="2340"/>
          </w:tcPr>
          <w:p>
            <w:r>
              <w:t xml:space="preserve">  295.20</w:t>
            </w:r>
          </w:p>
        </w:tc>
        <w:tc>
          <w:tcPr>
            <w:tcW w:type="dxa" w:w="2340"/>
          </w:tcPr>
          <w:p>
            <w:r>
              <w:t xml:space="preserve">   -3.53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200.41</w:t>
            </w:r>
          </w:p>
        </w:tc>
        <w:tc>
          <w:tcPr>
            <w:tcW w:type="dxa" w:w="2340"/>
          </w:tcPr>
          <w:p>
            <w:r>
              <w:t xml:space="preserve">  229.01</w:t>
            </w:r>
          </w:p>
        </w:tc>
        <w:tc>
          <w:tcPr>
            <w:tcW w:type="dxa" w:w="2340"/>
          </w:tcPr>
          <w:p>
            <w:r>
              <w:t xml:space="preserve">   14.27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283.57</w:t>
            </w:r>
          </w:p>
        </w:tc>
        <w:tc>
          <w:tcPr>
            <w:tcW w:type="dxa" w:w="2340"/>
          </w:tcPr>
          <w:p>
            <w:r>
              <w:t xml:space="preserve">  306.46</w:t>
            </w:r>
          </w:p>
        </w:tc>
        <w:tc>
          <w:tcPr>
            <w:tcW w:type="dxa" w:w="2340"/>
          </w:tcPr>
          <w:p>
            <w:r>
              <w:t xml:space="preserve">    8.07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209.45</w:t>
            </w:r>
          </w:p>
        </w:tc>
        <w:tc>
          <w:tcPr>
            <w:tcW w:type="dxa" w:w="2340"/>
          </w:tcPr>
          <w:p>
            <w:r>
              <w:t xml:space="preserve">  208.29</w:t>
            </w:r>
          </w:p>
        </w:tc>
        <w:tc>
          <w:tcPr>
            <w:tcW w:type="dxa" w:w="2340"/>
          </w:tcPr>
          <w:p>
            <w:r>
              <w:t xml:space="preserve">   -0.55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128.82</w:t>
            </w:r>
          </w:p>
        </w:tc>
        <w:tc>
          <w:tcPr>
            <w:tcW w:type="dxa" w:w="2340"/>
          </w:tcPr>
          <w:p>
            <w:r>
              <w:t xml:space="preserve">   66.13</w:t>
            </w:r>
          </w:p>
        </w:tc>
        <w:tc>
          <w:tcPr>
            <w:tcW w:type="dxa" w:w="2340"/>
          </w:tcPr>
          <w:p>
            <w:r>
              <w:t xml:space="preserve">  -48.66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182.82</w:t>
            </w:r>
          </w:p>
        </w:tc>
        <w:tc>
          <w:tcPr>
            <w:tcW w:type="dxa" w:w="2340"/>
          </w:tcPr>
          <w:p>
            <w:r>
              <w:t xml:space="preserve">  129.81</w:t>
            </w:r>
          </w:p>
        </w:tc>
        <w:tc>
          <w:tcPr>
            <w:tcW w:type="dxa" w:w="2340"/>
          </w:tcPr>
          <w:p>
            <w:r>
              <w:t xml:space="preserve">  -28.99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250.91</w:t>
            </w:r>
          </w:p>
        </w:tc>
        <w:tc>
          <w:tcPr>
            <w:tcW w:type="dxa" w:w="2340"/>
          </w:tcPr>
          <w:p>
            <w:r>
              <w:t xml:space="preserve">  184.46</w:t>
            </w:r>
          </w:p>
        </w:tc>
        <w:tc>
          <w:tcPr>
            <w:tcW w:type="dxa" w:w="2340"/>
          </w:tcPr>
          <w:p>
            <w:r>
              <w:t xml:space="preserve">  -26.48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462.91</w:t>
            </w:r>
          </w:p>
        </w:tc>
        <w:tc>
          <w:tcPr>
            <w:tcW w:type="dxa" w:w="2340"/>
          </w:tcPr>
          <w:p>
            <w:r>
              <w:t xml:space="preserve">  375.24</w:t>
            </w:r>
          </w:p>
        </w:tc>
        <w:tc>
          <w:tcPr>
            <w:tcW w:type="dxa" w:w="2340"/>
          </w:tcPr>
          <w:p>
            <w:r>
              <w:t xml:space="preserve">  -18.94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111.39</w:t>
            </w:r>
          </w:p>
        </w:tc>
        <w:tc>
          <w:tcPr>
            <w:tcW w:type="dxa" w:w="2340"/>
          </w:tcPr>
          <w:p>
            <w:r>
              <w:t xml:space="preserve">  132.69</w:t>
            </w:r>
          </w:p>
        </w:tc>
        <w:tc>
          <w:tcPr>
            <w:tcW w:type="dxa" w:w="2340"/>
          </w:tcPr>
          <w:p>
            <w:r>
              <w:t xml:space="preserve">   19.12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-51.52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-58.54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-72.23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 -7.46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-62.71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161.93</w:t>
            </w:r>
          </w:p>
        </w:tc>
        <w:tc>
          <w:tcPr>
            <w:tcW w:type="dxa" w:w="2340"/>
          </w:tcPr>
          <w:p>
            <w:r>
              <w:t xml:space="preserve">  206.26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263.65</w:t>
            </w:r>
          </w:p>
        </w:tc>
        <w:tc>
          <w:tcPr>
            <w:tcW w:type="dxa" w:w="2340"/>
          </w:tcPr>
          <w:p>
            <w:r>
              <w:t xml:space="preserve">  321.45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104.68</w:t>
            </w:r>
          </w:p>
        </w:tc>
        <w:tc>
          <w:tcPr>
            <w:tcW w:type="dxa" w:w="2340"/>
          </w:tcPr>
          <w:p>
            <w:r>
              <w:t xml:space="preserve">   91.98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250.35</w:t>
            </w:r>
          </w:p>
        </w:tc>
        <w:tc>
          <w:tcPr>
            <w:tcW w:type="dxa" w:w="2340"/>
          </w:tcPr>
          <w:p>
            <w:r>
              <w:t xml:space="preserve">  227.58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60.92</w:t>
            </w:r>
          </w:p>
        </w:tc>
        <w:tc>
          <w:tcPr>
            <w:tcW w:type="dxa" w:w="2340"/>
          </w:tcPr>
          <w:p>
            <w:r>
              <w:t xml:space="preserve">   57.75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26.14</w:t>
            </w:r>
          </w:p>
        </w:tc>
        <w:tc>
          <w:tcPr>
            <w:tcW w:type="dxa" w:w="2340"/>
          </w:tcPr>
          <w:p>
            <w:r>
              <w:t xml:space="preserve">   31.51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20123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03060201-10: Daily flow for HSFP reach 40 and USGS station 02201230.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20123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03060201-11: Daily exceedance for HSFP reach 40 and USGS station 02201230.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20123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03060201-12: Monthly flow for HSFP reach 40 and USGS station 02201230.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